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о задатке №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Г. Ростов-на-Дону </w:t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A5028A">
          <w:rPr>
            <w:rStyle w:val="190"/>
            <w:sz w:val="28"/>
            <w:szCs w:val="28"/>
          </w:rPr>
          <w:t>2017 г</w:t>
        </w:r>
      </w:smartTag>
      <w:r w:rsidRPr="00A5028A">
        <w:rPr>
          <w:rStyle w:val="190"/>
          <w:sz w:val="28"/>
          <w:szCs w:val="28"/>
        </w:rPr>
        <w:t xml:space="preserve">. 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ООО «РЕГИОН-ТОРГИ», именуемое в дальнейшем «Организатор», в лице Генерального директора Авдиной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EA354B" w:rsidRPr="00A5028A" w:rsidRDefault="00EA354B" w:rsidP="00A502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1. ПРЕДМЕТ ДОГОВОРА</w:t>
      </w:r>
    </w:p>
    <w:p w:rsidR="00EA354B" w:rsidRPr="00A5028A" w:rsidRDefault="00EA354B" w:rsidP="00A502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1.1. Претендент вносит задаток Организатору в счет обеспечения оплаты приобретенного на торгах (</w:t>
      </w:r>
      <w:r>
        <w:rPr>
          <w:rStyle w:val="190"/>
          <w:b w:val="0"/>
          <w:sz w:val="28"/>
          <w:szCs w:val="28"/>
        </w:rPr>
        <w:t>публичном предложении</w:t>
      </w:r>
      <w:r w:rsidRPr="00A5028A">
        <w:rPr>
          <w:rStyle w:val="190"/>
          <w:b w:val="0"/>
          <w:sz w:val="28"/>
          <w:szCs w:val="28"/>
        </w:rPr>
        <w:t xml:space="preserve">) имущества </w:t>
      </w:r>
      <w:r>
        <w:rPr>
          <w:sz w:val="28"/>
          <w:szCs w:val="28"/>
        </w:rPr>
        <w:t>Полубоярова Игоря Павловича (</w:t>
      </w:r>
      <w:r w:rsidRPr="00D04650">
        <w:rPr>
          <w:color w:val="000000"/>
          <w:sz w:val="28"/>
          <w:szCs w:val="28"/>
        </w:rPr>
        <w:t xml:space="preserve">23.10.1978 года рождения, место рождения: г. Волгодонск, Ростовской области, СНИЛС 07366245274, ИНН 616107035017, адрес регистрации: </w:t>
      </w:r>
      <w:smartTag w:uri="urn:schemas-microsoft-com:office:smarttags" w:element="metricconverter">
        <w:smartTagPr>
          <w:attr w:name="ProductID" w:val="344000, г"/>
        </w:smartTagPr>
        <w:r w:rsidRPr="00D04650">
          <w:rPr>
            <w:color w:val="000000"/>
            <w:sz w:val="28"/>
            <w:szCs w:val="28"/>
          </w:rPr>
          <w:t>344000, г</w:t>
        </w:r>
      </w:smartTag>
      <w:r w:rsidRPr="00D04650">
        <w:rPr>
          <w:color w:val="000000"/>
          <w:sz w:val="28"/>
          <w:szCs w:val="28"/>
        </w:rPr>
        <w:t xml:space="preserve">. Ростов-на-Дону, пр-т Королева, д. 11, кв. 32, место жительства: </w:t>
      </w:r>
      <w:smartTag w:uri="urn:schemas-microsoft-com:office:smarttags" w:element="metricconverter">
        <w:smartTagPr>
          <w:attr w:name="ProductID" w:val="344002, г"/>
        </w:smartTagPr>
        <w:r w:rsidRPr="00D04650">
          <w:rPr>
            <w:color w:val="000000"/>
            <w:sz w:val="28"/>
            <w:szCs w:val="28"/>
          </w:rPr>
          <w:t>344002, г</w:t>
        </w:r>
      </w:smartTag>
      <w:r w:rsidRPr="00D04650">
        <w:rPr>
          <w:color w:val="000000"/>
          <w:sz w:val="28"/>
          <w:szCs w:val="28"/>
        </w:rPr>
        <w:t>. Ростов-на-Дону, ул. Беляева, д. 11, кв. 120</w:t>
      </w:r>
      <w:r>
        <w:rPr>
          <w:sz w:val="28"/>
          <w:szCs w:val="28"/>
        </w:rPr>
        <w:t>)</w:t>
      </w:r>
      <w:r w:rsidRPr="00A5028A">
        <w:rPr>
          <w:sz w:val="28"/>
          <w:szCs w:val="28"/>
        </w:rPr>
        <w:t xml:space="preserve">. </w:t>
      </w:r>
      <w:r w:rsidRPr="00A324B3">
        <w:rPr>
          <w:sz w:val="28"/>
          <w:szCs w:val="28"/>
        </w:rPr>
        <w:t>Текущая цена лота №1 сохраняется в течение 3 календарных дней, начиная с момента публикации извещения о торгах на сайте в сети Интернет по адресу: www.tenderstandart.ru, 04.08.2017г. с 16.00. При отсутствии заявок на приобретение лота, цена уменьшается на 15% от начальной цены реализации лота каждые 3 календарных дня. Торги проводятся с 04.08.17 г. с 16.00 по 25.08.17 г. до 16.00.</w:t>
      </w:r>
    </w:p>
    <w:p w:rsidR="00EA354B" w:rsidRPr="00A5028A" w:rsidRDefault="00EA354B" w:rsidP="00A502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2. УСЛОВИЯ ДОГОВОРА</w:t>
      </w:r>
    </w:p>
    <w:p w:rsidR="00EA354B" w:rsidRDefault="00EA354B" w:rsidP="004B0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bookmarkStart w:id="0" w:name="_GoBack"/>
      <w:bookmarkEnd w:id="0"/>
      <w:r w:rsidRPr="00A5028A">
        <w:rPr>
          <w:rStyle w:val="190"/>
          <w:sz w:val="28"/>
          <w:szCs w:val="28"/>
        </w:rPr>
        <w:t>1%</w:t>
      </w:r>
      <w:r w:rsidRPr="00A5028A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A5028A">
        <w:rPr>
          <w:rStyle w:val="19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Лот №1: Дачный земельный участок по адресу Ростовская обл., г. Ростов-на-Дону, Железнодорожный район, ул. Главная, 34/1, площадью 594 кв.м., кадастровый No 61:44:0061403:50; жилой дом с правом регистрации проживания по адресу Ростовская обл., г. Ростов-на-Дону, Железнодорожный район, ул. Главная, 34/1, площадью 304,2 кв.м., кадастровый No 61:44:0061403:429.</w:t>
      </w:r>
    </w:p>
    <w:p w:rsidR="00EA354B" w:rsidRPr="00A324B3" w:rsidRDefault="00EA354B" w:rsidP="00090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B3">
        <w:rPr>
          <w:rFonts w:ascii="Times New Roman" w:hAnsi="Times New Roman" w:cs="Times New Roman"/>
          <w:sz w:val="28"/>
          <w:szCs w:val="28"/>
        </w:rPr>
        <w:t>Начальная цена лота № 1: 9 058 500 руб.</w:t>
      </w:r>
    </w:p>
    <w:p w:rsidR="00EA354B" w:rsidRPr="00A5028A" w:rsidRDefault="00EA354B" w:rsidP="00A502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 xml:space="preserve">2.2. </w:t>
      </w:r>
      <w:r>
        <w:rPr>
          <w:rStyle w:val="190"/>
          <w:b w:val="0"/>
          <w:sz w:val="28"/>
          <w:szCs w:val="28"/>
        </w:rPr>
        <w:t xml:space="preserve">Претендент </w:t>
      </w:r>
      <w:r w:rsidRPr="00A324B3">
        <w:rPr>
          <w:rFonts w:ascii="Times New Roman" w:hAnsi="Times New Roman" w:cs="Times New Roman"/>
          <w:sz w:val="28"/>
          <w:szCs w:val="28"/>
        </w:rPr>
        <w:t>обязан обеспечить поступление задатка на указанный счет не позднее даты и времени окончания приема заявок для соответствующего периода проведения торгов</w:t>
      </w:r>
      <w:r w:rsidRPr="00A502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A5028A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EA354B" w:rsidRPr="00A5028A" w:rsidRDefault="00EA354B" w:rsidP="00A5028A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4. ОСОБЫЕ УСЛОВИЯ ДОГОВОРА</w:t>
      </w:r>
    </w:p>
    <w:p w:rsidR="00EA354B" w:rsidRPr="00A5028A" w:rsidRDefault="00EA354B" w:rsidP="00A5028A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rStyle w:val="190"/>
          <w:b w:val="0"/>
          <w:sz w:val="28"/>
          <w:szCs w:val="28"/>
        </w:rPr>
        <w:t xml:space="preserve">4.1 </w:t>
      </w:r>
      <w:r w:rsidRPr="00A5028A">
        <w:rPr>
          <w:rStyle w:val="190"/>
          <w:b w:val="0"/>
          <w:sz w:val="28"/>
          <w:szCs w:val="28"/>
        </w:rPr>
        <w:t xml:space="preserve">Если Претендент не допускается к участию в торгах, то сумма внесенного им задатка, возвращается не позднее </w:t>
      </w:r>
      <w:r>
        <w:rPr>
          <w:rStyle w:val="190"/>
          <w:b w:val="0"/>
          <w:sz w:val="28"/>
          <w:szCs w:val="28"/>
        </w:rPr>
        <w:t>5</w:t>
      </w:r>
      <w:r w:rsidRPr="00A5028A">
        <w:rPr>
          <w:rStyle w:val="190"/>
          <w:b w:val="0"/>
          <w:sz w:val="28"/>
          <w:szCs w:val="28"/>
        </w:rPr>
        <w:t>-х банковских дней с момента утверждения комиссией протокола приема заявок.</w:t>
      </w:r>
    </w:p>
    <w:p w:rsidR="00EA354B" w:rsidRPr="00A5028A" w:rsidRDefault="00EA354B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EA354B" w:rsidRPr="00A5028A" w:rsidRDefault="00EA354B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EA354B" w:rsidRPr="00A5028A" w:rsidRDefault="00EA354B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EA354B" w:rsidRPr="00A5028A" w:rsidRDefault="00EA354B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EA354B" w:rsidRPr="00A5028A" w:rsidRDefault="00EA354B" w:rsidP="00A5028A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A5028A">
        <w:rPr>
          <w:rStyle w:val="111"/>
          <w:sz w:val="28"/>
          <w:szCs w:val="28"/>
        </w:rPr>
        <w:t>5. ЗАКЛЮЧИТЕЛЬНЫЕ ПОЛОЖЕНИЯ</w:t>
      </w:r>
    </w:p>
    <w:p w:rsidR="00EA354B" w:rsidRPr="00A5028A" w:rsidRDefault="00EA354B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EA354B" w:rsidRPr="00A5028A" w:rsidRDefault="00EA354B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EA354B" w:rsidRPr="00A5028A" w:rsidRDefault="00EA354B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вступает в силу с момента подписания.</w:t>
      </w:r>
    </w:p>
    <w:p w:rsidR="00EA354B" w:rsidRPr="00A5028A" w:rsidRDefault="00EA354B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 xml:space="preserve"> </w:t>
      </w:r>
      <w:r w:rsidRPr="00A5028A">
        <w:rPr>
          <w:sz w:val="28"/>
          <w:szCs w:val="28"/>
        </w:rPr>
        <w:t>Претендент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_____________________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sz w:val="28"/>
          <w:szCs w:val="28"/>
        </w:rPr>
        <w:t xml:space="preserve">Организатор </w:t>
      </w:r>
    </w:p>
    <w:p w:rsidR="00EA354B" w:rsidRPr="00A5028A" w:rsidRDefault="00EA354B" w:rsidP="00A5028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28A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EA354B" w:rsidRPr="00A5028A" w:rsidRDefault="00EA354B" w:rsidP="00A502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A5028A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A5028A">
        <w:rPr>
          <w:rFonts w:ascii="Times New Roman" w:hAnsi="Times New Roman" w:cs="Times New Roman"/>
          <w:sz w:val="28"/>
          <w:szCs w:val="28"/>
        </w:rPr>
        <w:t>. Ростов-на-Дону, проспект Буденновский 21/50, офис 3, ОГРН 1116164000666, ИНН 6164301907/КПП 616401001, ОКПО 68774925, р/с 40702810408600000258 в ОАО КБ «Центр-Инвест», к/с 30101810100000000762, БИК 046015762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Организатор: ________________ /Е.С. Авдина/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  <w:t>М.п.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Претендент: ____________________/</w:t>
      </w:r>
    </w:p>
    <w:p w:rsidR="00EA354B" w:rsidRPr="00A5028A" w:rsidRDefault="00EA354B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EA354B" w:rsidRPr="00A5028A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90F68"/>
    <w:rsid w:val="000D1CEC"/>
    <w:rsid w:val="000F2E22"/>
    <w:rsid w:val="00107BF5"/>
    <w:rsid w:val="00115357"/>
    <w:rsid w:val="00141ABB"/>
    <w:rsid w:val="00155C4D"/>
    <w:rsid w:val="001960FF"/>
    <w:rsid w:val="001B19F4"/>
    <w:rsid w:val="001C4044"/>
    <w:rsid w:val="001D6624"/>
    <w:rsid w:val="001D7726"/>
    <w:rsid w:val="00214A7A"/>
    <w:rsid w:val="00224FA0"/>
    <w:rsid w:val="00233BD8"/>
    <w:rsid w:val="00234263"/>
    <w:rsid w:val="002440FF"/>
    <w:rsid w:val="00261208"/>
    <w:rsid w:val="00270547"/>
    <w:rsid w:val="00290482"/>
    <w:rsid w:val="002E4597"/>
    <w:rsid w:val="002F527D"/>
    <w:rsid w:val="003433A8"/>
    <w:rsid w:val="003B2CD4"/>
    <w:rsid w:val="003C2E6D"/>
    <w:rsid w:val="003C5666"/>
    <w:rsid w:val="003D02DF"/>
    <w:rsid w:val="003E0741"/>
    <w:rsid w:val="003E2D64"/>
    <w:rsid w:val="003F1CC8"/>
    <w:rsid w:val="003F79CA"/>
    <w:rsid w:val="00430944"/>
    <w:rsid w:val="00431A60"/>
    <w:rsid w:val="004543AD"/>
    <w:rsid w:val="00490756"/>
    <w:rsid w:val="004A1D79"/>
    <w:rsid w:val="004A1F87"/>
    <w:rsid w:val="004A6581"/>
    <w:rsid w:val="004B0B0B"/>
    <w:rsid w:val="004D1078"/>
    <w:rsid w:val="004D2165"/>
    <w:rsid w:val="004D2286"/>
    <w:rsid w:val="004E3BD3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610060"/>
    <w:rsid w:val="00616F1C"/>
    <w:rsid w:val="00635281"/>
    <w:rsid w:val="00662B5D"/>
    <w:rsid w:val="00690DCB"/>
    <w:rsid w:val="00691FC2"/>
    <w:rsid w:val="006A452E"/>
    <w:rsid w:val="006E0F63"/>
    <w:rsid w:val="006E3E13"/>
    <w:rsid w:val="006E6648"/>
    <w:rsid w:val="00701BF0"/>
    <w:rsid w:val="00724222"/>
    <w:rsid w:val="00732489"/>
    <w:rsid w:val="00763E84"/>
    <w:rsid w:val="00775BC7"/>
    <w:rsid w:val="00784726"/>
    <w:rsid w:val="00797BAC"/>
    <w:rsid w:val="007B43E3"/>
    <w:rsid w:val="007C7CEF"/>
    <w:rsid w:val="007D203B"/>
    <w:rsid w:val="007D69DA"/>
    <w:rsid w:val="007E6AF3"/>
    <w:rsid w:val="008146E0"/>
    <w:rsid w:val="00832C9D"/>
    <w:rsid w:val="0086582C"/>
    <w:rsid w:val="00895A88"/>
    <w:rsid w:val="008A36AD"/>
    <w:rsid w:val="008A6ED5"/>
    <w:rsid w:val="008C1712"/>
    <w:rsid w:val="008D1272"/>
    <w:rsid w:val="009026C3"/>
    <w:rsid w:val="00920AAD"/>
    <w:rsid w:val="0093240E"/>
    <w:rsid w:val="009435E7"/>
    <w:rsid w:val="0094400D"/>
    <w:rsid w:val="009671A5"/>
    <w:rsid w:val="009675A4"/>
    <w:rsid w:val="00971F96"/>
    <w:rsid w:val="009854BA"/>
    <w:rsid w:val="009B2349"/>
    <w:rsid w:val="009B2D6F"/>
    <w:rsid w:val="00A20E5C"/>
    <w:rsid w:val="00A324B3"/>
    <w:rsid w:val="00A325CD"/>
    <w:rsid w:val="00A5028A"/>
    <w:rsid w:val="00AB55FE"/>
    <w:rsid w:val="00AB61C0"/>
    <w:rsid w:val="00AC63B6"/>
    <w:rsid w:val="00AD43B8"/>
    <w:rsid w:val="00B00C99"/>
    <w:rsid w:val="00B05ED2"/>
    <w:rsid w:val="00B267A3"/>
    <w:rsid w:val="00B36F3C"/>
    <w:rsid w:val="00B635D3"/>
    <w:rsid w:val="00B810E7"/>
    <w:rsid w:val="00B827B6"/>
    <w:rsid w:val="00B84177"/>
    <w:rsid w:val="00B912B9"/>
    <w:rsid w:val="00BB306F"/>
    <w:rsid w:val="00BF0B85"/>
    <w:rsid w:val="00C35E28"/>
    <w:rsid w:val="00C8594A"/>
    <w:rsid w:val="00C867C2"/>
    <w:rsid w:val="00C94E09"/>
    <w:rsid w:val="00CA653E"/>
    <w:rsid w:val="00CB7A7E"/>
    <w:rsid w:val="00CB7C76"/>
    <w:rsid w:val="00CE0F3A"/>
    <w:rsid w:val="00CF1787"/>
    <w:rsid w:val="00CF7E3C"/>
    <w:rsid w:val="00D04650"/>
    <w:rsid w:val="00D15DD4"/>
    <w:rsid w:val="00D2753E"/>
    <w:rsid w:val="00D32CE8"/>
    <w:rsid w:val="00D353E5"/>
    <w:rsid w:val="00D36BB9"/>
    <w:rsid w:val="00D846D3"/>
    <w:rsid w:val="00D948A6"/>
    <w:rsid w:val="00DA15DD"/>
    <w:rsid w:val="00DB7BEF"/>
    <w:rsid w:val="00DC0455"/>
    <w:rsid w:val="00DC1E6E"/>
    <w:rsid w:val="00DD7129"/>
    <w:rsid w:val="00DF327A"/>
    <w:rsid w:val="00DF5492"/>
    <w:rsid w:val="00E1655B"/>
    <w:rsid w:val="00E64E4F"/>
    <w:rsid w:val="00E76141"/>
    <w:rsid w:val="00E95E9B"/>
    <w:rsid w:val="00EA354B"/>
    <w:rsid w:val="00EA368E"/>
    <w:rsid w:val="00EC20B0"/>
    <w:rsid w:val="00EC49B8"/>
    <w:rsid w:val="00ED41B7"/>
    <w:rsid w:val="00EF2CC7"/>
    <w:rsid w:val="00EF4EE6"/>
    <w:rsid w:val="00F1230D"/>
    <w:rsid w:val="00F14831"/>
    <w:rsid w:val="00F20ABB"/>
    <w:rsid w:val="00F320CB"/>
    <w:rsid w:val="00F331EC"/>
    <w:rsid w:val="00F449B3"/>
    <w:rsid w:val="00F622F0"/>
    <w:rsid w:val="00F95F2D"/>
    <w:rsid w:val="00FB75AE"/>
    <w:rsid w:val="00FC356A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Normal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602</Words>
  <Characters>3433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2</cp:revision>
  <cp:lastPrinted>2011-05-17T12:42:00Z</cp:lastPrinted>
  <dcterms:created xsi:type="dcterms:W3CDTF">2017-08-03T12:42:00Z</dcterms:created>
  <dcterms:modified xsi:type="dcterms:W3CDTF">2017-08-03T12:42:00Z</dcterms:modified>
</cp:coreProperties>
</file>