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378" w:rsidRPr="00A5028A" w:rsidRDefault="00784378" w:rsidP="00A5028A">
      <w:pPr>
        <w:pStyle w:val="191"/>
        <w:shd w:val="clear" w:color="auto" w:fill="auto"/>
        <w:spacing w:line="240" w:lineRule="auto"/>
        <w:ind w:firstLine="720"/>
        <w:jc w:val="center"/>
        <w:rPr>
          <w:rStyle w:val="190"/>
          <w:sz w:val="28"/>
          <w:szCs w:val="28"/>
        </w:rPr>
      </w:pPr>
      <w:r w:rsidRPr="00A5028A">
        <w:rPr>
          <w:rStyle w:val="190"/>
          <w:sz w:val="28"/>
          <w:szCs w:val="28"/>
        </w:rPr>
        <w:t>Договор о задатке №</w:t>
      </w:r>
    </w:p>
    <w:p w:rsidR="00784378" w:rsidRPr="00A5028A" w:rsidRDefault="00784378" w:rsidP="00A5028A">
      <w:pPr>
        <w:pStyle w:val="191"/>
        <w:shd w:val="clear" w:color="auto" w:fill="auto"/>
        <w:spacing w:line="240" w:lineRule="auto"/>
        <w:ind w:firstLine="720"/>
        <w:jc w:val="both"/>
        <w:rPr>
          <w:rStyle w:val="190"/>
          <w:sz w:val="28"/>
          <w:szCs w:val="28"/>
        </w:rPr>
      </w:pPr>
    </w:p>
    <w:p w:rsidR="00784378" w:rsidRPr="00A5028A" w:rsidRDefault="00784378" w:rsidP="00A5028A">
      <w:pPr>
        <w:pStyle w:val="191"/>
        <w:shd w:val="clear" w:color="auto" w:fill="auto"/>
        <w:spacing w:line="240" w:lineRule="auto"/>
        <w:ind w:firstLine="720"/>
        <w:jc w:val="both"/>
        <w:rPr>
          <w:rStyle w:val="190"/>
          <w:sz w:val="28"/>
          <w:szCs w:val="28"/>
        </w:rPr>
      </w:pPr>
      <w:r w:rsidRPr="00A5028A">
        <w:rPr>
          <w:rStyle w:val="190"/>
          <w:sz w:val="28"/>
          <w:szCs w:val="28"/>
        </w:rPr>
        <w:t xml:space="preserve">Г. Ростов-на-Дону </w:t>
      </w:r>
      <w:r w:rsidRPr="00A5028A">
        <w:rPr>
          <w:rStyle w:val="190"/>
          <w:sz w:val="28"/>
          <w:szCs w:val="28"/>
        </w:rPr>
        <w:tab/>
      </w:r>
      <w:r w:rsidRPr="00A5028A">
        <w:rPr>
          <w:rStyle w:val="190"/>
          <w:sz w:val="28"/>
          <w:szCs w:val="28"/>
        </w:rPr>
        <w:tab/>
      </w:r>
      <w:r w:rsidRPr="00A5028A">
        <w:rPr>
          <w:rStyle w:val="190"/>
          <w:sz w:val="28"/>
          <w:szCs w:val="28"/>
        </w:rPr>
        <w:tab/>
      </w:r>
      <w:r w:rsidRPr="00A5028A">
        <w:rPr>
          <w:rStyle w:val="190"/>
          <w:sz w:val="28"/>
          <w:szCs w:val="28"/>
        </w:rPr>
        <w:tab/>
      </w:r>
      <w:r w:rsidRPr="00A5028A">
        <w:rPr>
          <w:rStyle w:val="190"/>
          <w:sz w:val="28"/>
          <w:szCs w:val="28"/>
        </w:rPr>
        <w:tab/>
        <w:t xml:space="preserve">«__»________ </w:t>
      </w:r>
      <w:smartTag w:uri="urn:schemas-microsoft-com:office:smarttags" w:element="metricconverter">
        <w:smartTagPr>
          <w:attr w:name="ProductID" w:val="2017 г"/>
        </w:smartTagPr>
        <w:r w:rsidRPr="00A5028A">
          <w:rPr>
            <w:rStyle w:val="190"/>
            <w:sz w:val="28"/>
            <w:szCs w:val="28"/>
          </w:rPr>
          <w:t>2017 г</w:t>
        </w:r>
      </w:smartTag>
      <w:r w:rsidRPr="00A5028A">
        <w:rPr>
          <w:rStyle w:val="190"/>
          <w:sz w:val="28"/>
          <w:szCs w:val="28"/>
        </w:rPr>
        <w:t xml:space="preserve">. </w:t>
      </w:r>
    </w:p>
    <w:p w:rsidR="00784378" w:rsidRPr="00A5028A" w:rsidRDefault="00784378" w:rsidP="00A5028A">
      <w:pPr>
        <w:pStyle w:val="191"/>
        <w:shd w:val="clear" w:color="auto" w:fill="auto"/>
        <w:spacing w:line="240" w:lineRule="auto"/>
        <w:ind w:firstLine="720"/>
        <w:jc w:val="both"/>
        <w:rPr>
          <w:rStyle w:val="190"/>
          <w:sz w:val="28"/>
          <w:szCs w:val="28"/>
        </w:rPr>
      </w:pPr>
    </w:p>
    <w:p w:rsidR="00784378" w:rsidRPr="00A5028A" w:rsidRDefault="00784378" w:rsidP="00A5028A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A5028A">
        <w:rPr>
          <w:rStyle w:val="190"/>
          <w:sz w:val="28"/>
          <w:szCs w:val="28"/>
        </w:rPr>
        <w:t xml:space="preserve">ООО «РЕГИОН-ТОРГИ», именуемое в дальнейшем «Организатор», в лице Генерального директора </w:t>
      </w:r>
      <w:proofErr w:type="spellStart"/>
      <w:r w:rsidRPr="00A5028A">
        <w:rPr>
          <w:rStyle w:val="190"/>
          <w:sz w:val="28"/>
          <w:szCs w:val="28"/>
        </w:rPr>
        <w:t>Авдиной</w:t>
      </w:r>
      <w:proofErr w:type="spellEnd"/>
      <w:r w:rsidRPr="00A5028A">
        <w:rPr>
          <w:rStyle w:val="190"/>
          <w:sz w:val="28"/>
          <w:szCs w:val="28"/>
        </w:rPr>
        <w:t xml:space="preserve"> Евгении Семеновны, действующей на основании Устава, с одной стороны, и _______________________________, именуемый в дальнейшем «Претендент», с другой стороны, вместе именуемые - «Стороны», заключили настоящий Договор о нижеследующем:</w:t>
      </w:r>
    </w:p>
    <w:p w:rsidR="00784378" w:rsidRPr="00A5028A" w:rsidRDefault="00784378" w:rsidP="00A5028A">
      <w:pPr>
        <w:pStyle w:val="110"/>
        <w:shd w:val="clear" w:color="auto" w:fill="auto"/>
        <w:tabs>
          <w:tab w:val="left" w:pos="3544"/>
        </w:tabs>
        <w:spacing w:line="240" w:lineRule="auto"/>
        <w:ind w:firstLine="720"/>
        <w:jc w:val="center"/>
        <w:rPr>
          <w:rStyle w:val="111"/>
          <w:sz w:val="28"/>
          <w:szCs w:val="28"/>
        </w:rPr>
      </w:pPr>
      <w:r w:rsidRPr="00A5028A">
        <w:rPr>
          <w:rStyle w:val="111"/>
          <w:sz w:val="28"/>
          <w:szCs w:val="28"/>
        </w:rPr>
        <w:t>1. ПРЕДМЕТ ДОГОВОРА</w:t>
      </w:r>
    </w:p>
    <w:p w:rsidR="00E13E99" w:rsidRPr="00E454A1" w:rsidRDefault="00784378" w:rsidP="00E13E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028A">
        <w:rPr>
          <w:rStyle w:val="190"/>
          <w:b w:val="0"/>
          <w:sz w:val="28"/>
          <w:szCs w:val="28"/>
        </w:rPr>
        <w:t xml:space="preserve">1.1. Претендент вносит задаток Организатору в счет обеспечения оплаты приобретенного на </w:t>
      </w:r>
      <w:r w:rsidR="00E13E99">
        <w:rPr>
          <w:rStyle w:val="190"/>
          <w:b w:val="0"/>
          <w:sz w:val="28"/>
          <w:szCs w:val="28"/>
        </w:rPr>
        <w:t xml:space="preserve">повторных </w:t>
      </w:r>
      <w:r w:rsidRPr="00A5028A">
        <w:rPr>
          <w:rStyle w:val="190"/>
          <w:b w:val="0"/>
          <w:sz w:val="28"/>
          <w:szCs w:val="28"/>
        </w:rPr>
        <w:t xml:space="preserve">торгах (аукционе) имущества </w:t>
      </w:r>
      <w:r w:rsidRPr="00E454A1">
        <w:rPr>
          <w:rFonts w:ascii="Times New Roman" w:hAnsi="Times New Roman"/>
          <w:sz w:val="28"/>
          <w:szCs w:val="28"/>
        </w:rPr>
        <w:t xml:space="preserve">АО </w:t>
      </w:r>
      <w:r w:rsidRPr="00E454A1">
        <w:rPr>
          <w:rFonts w:ascii="Times New Roman" w:hAnsi="Times New Roman"/>
          <w:b/>
          <w:bCs/>
          <w:sz w:val="28"/>
          <w:szCs w:val="28"/>
        </w:rPr>
        <w:t>«САО «ГЕФЕСТ»</w:t>
      </w:r>
      <w:r w:rsidRPr="00E454A1">
        <w:rPr>
          <w:rFonts w:ascii="Times New Roman" w:hAnsi="Times New Roman"/>
          <w:sz w:val="28"/>
          <w:szCs w:val="28"/>
        </w:rPr>
        <w:t xml:space="preserve"> (ИНН 7713101131, ОГРН 1027739214777, г. Москва, ул. Улофа Пальме, 1, оф. 12)</w:t>
      </w:r>
      <w:r w:rsidRPr="00A5028A">
        <w:rPr>
          <w:sz w:val="28"/>
          <w:szCs w:val="28"/>
        </w:rPr>
        <w:t xml:space="preserve">. </w:t>
      </w:r>
      <w:r w:rsidR="00E13E99" w:rsidRPr="00E454A1">
        <w:rPr>
          <w:rFonts w:ascii="Times New Roman" w:hAnsi="Times New Roman"/>
          <w:sz w:val="28"/>
          <w:szCs w:val="28"/>
        </w:rPr>
        <w:t>Прием заявок на повторных торгах: с 16.00 ч. 28.08.17 г. до 18:00 ч. 03.10.17 г. Дата определения участников торгов: 04.10.17 г. на сайте: www.tenderstandart.ru. Дата проведения торгов: 05.10.17 г. в 11.00. Подведение итогов торгов: 05.10.2017 г. на сайте: www.tenderstandart.ru, в течение часа после окончания торгов.</w:t>
      </w:r>
    </w:p>
    <w:p w:rsidR="00784378" w:rsidRPr="00E454A1" w:rsidRDefault="00784378" w:rsidP="00C01B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454A1">
        <w:rPr>
          <w:rFonts w:ascii="Times New Roman" w:hAnsi="Times New Roman"/>
          <w:sz w:val="28"/>
          <w:szCs w:val="28"/>
        </w:rPr>
        <w:t xml:space="preserve">. </w:t>
      </w:r>
    </w:p>
    <w:p w:rsidR="00784378" w:rsidRPr="00A5028A" w:rsidRDefault="00784378" w:rsidP="00A5028A">
      <w:pPr>
        <w:pStyle w:val="110"/>
        <w:shd w:val="clear" w:color="auto" w:fill="auto"/>
        <w:tabs>
          <w:tab w:val="left" w:pos="3544"/>
        </w:tabs>
        <w:spacing w:line="240" w:lineRule="auto"/>
        <w:ind w:firstLine="720"/>
        <w:jc w:val="center"/>
        <w:rPr>
          <w:rStyle w:val="111"/>
          <w:sz w:val="28"/>
          <w:szCs w:val="28"/>
        </w:rPr>
      </w:pPr>
      <w:r w:rsidRPr="00A5028A">
        <w:rPr>
          <w:rStyle w:val="111"/>
          <w:sz w:val="28"/>
          <w:szCs w:val="28"/>
        </w:rPr>
        <w:t>2. УСЛОВИЯ ДОГОВОРА</w:t>
      </w:r>
    </w:p>
    <w:p w:rsidR="00784378" w:rsidRPr="00E454A1" w:rsidRDefault="00784378" w:rsidP="00236DF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028A">
        <w:rPr>
          <w:rStyle w:val="190"/>
          <w:b w:val="0"/>
          <w:sz w:val="28"/>
          <w:szCs w:val="28"/>
        </w:rPr>
        <w:t xml:space="preserve">2.1. Претендент вносит в полном объеме задаток в размере </w:t>
      </w:r>
      <w:r>
        <w:rPr>
          <w:rStyle w:val="190"/>
          <w:sz w:val="28"/>
          <w:szCs w:val="28"/>
        </w:rPr>
        <w:t>20</w:t>
      </w:r>
      <w:r w:rsidRPr="00A5028A">
        <w:rPr>
          <w:rStyle w:val="190"/>
          <w:sz w:val="28"/>
          <w:szCs w:val="28"/>
        </w:rPr>
        <w:t>%</w:t>
      </w:r>
      <w:r w:rsidRPr="00A5028A">
        <w:rPr>
          <w:rStyle w:val="190"/>
          <w:b w:val="0"/>
          <w:sz w:val="28"/>
          <w:szCs w:val="28"/>
        </w:rPr>
        <w:t xml:space="preserve"> от начальной цены продажи имущества по следующему лоту</w:t>
      </w:r>
      <w:r w:rsidRPr="00A5028A">
        <w:rPr>
          <w:rStyle w:val="190"/>
          <w:sz w:val="28"/>
          <w:szCs w:val="28"/>
        </w:rPr>
        <w:t xml:space="preserve">: </w:t>
      </w:r>
      <w:r w:rsidRPr="00E454A1">
        <w:rPr>
          <w:rFonts w:ascii="Times New Roman" w:hAnsi="Times New Roman"/>
          <w:b/>
          <w:bCs/>
          <w:sz w:val="28"/>
          <w:szCs w:val="28"/>
        </w:rPr>
        <w:t>Лот №3</w:t>
      </w:r>
      <w:r w:rsidRPr="00E454A1">
        <w:rPr>
          <w:rFonts w:ascii="Times New Roman" w:hAnsi="Times New Roman"/>
          <w:sz w:val="28"/>
          <w:szCs w:val="28"/>
        </w:rPr>
        <w:t xml:space="preserve">: ТС MERCEDES-BENZ VIANO 3,5, №В010КР197, VIN WDF63981513630182, </w:t>
      </w:r>
      <w:smartTag w:uri="urn:schemas-microsoft-com:office:smarttags" w:element="metricconverter">
        <w:smartTagPr>
          <w:attr w:name="ProductID" w:val="2011 г"/>
        </w:smartTagPr>
        <w:r w:rsidRPr="00E454A1">
          <w:rPr>
            <w:rFonts w:ascii="Times New Roman" w:hAnsi="Times New Roman"/>
            <w:sz w:val="28"/>
            <w:szCs w:val="28"/>
          </w:rPr>
          <w:t>2011 г</w:t>
        </w:r>
      </w:smartTag>
      <w:r w:rsidRPr="00E454A1">
        <w:rPr>
          <w:rFonts w:ascii="Times New Roman" w:hAnsi="Times New Roman"/>
          <w:sz w:val="28"/>
          <w:szCs w:val="28"/>
        </w:rPr>
        <w:t>.; ТС N</w:t>
      </w:r>
      <w:bookmarkStart w:id="0" w:name="_GoBack"/>
      <w:bookmarkEnd w:id="0"/>
      <w:r w:rsidRPr="00E454A1">
        <w:rPr>
          <w:rFonts w:ascii="Times New Roman" w:hAnsi="Times New Roman"/>
          <w:sz w:val="28"/>
          <w:szCs w:val="28"/>
        </w:rPr>
        <w:t xml:space="preserve">ISSAN ALMERA CLASSIK 1,6, VIN KNMCSHLAS9P751983, №У754ОЕ197, </w:t>
      </w:r>
      <w:smartTag w:uri="urn:schemas-microsoft-com:office:smarttags" w:element="metricconverter">
        <w:smartTagPr>
          <w:attr w:name="ProductID" w:val="2009 г"/>
        </w:smartTagPr>
        <w:r w:rsidRPr="00E454A1">
          <w:rPr>
            <w:rFonts w:ascii="Times New Roman" w:hAnsi="Times New Roman"/>
            <w:sz w:val="28"/>
            <w:szCs w:val="28"/>
          </w:rPr>
          <w:t>2009 г</w:t>
        </w:r>
      </w:smartTag>
      <w:r w:rsidRPr="00E454A1">
        <w:rPr>
          <w:rFonts w:ascii="Times New Roman" w:hAnsi="Times New Roman"/>
          <w:sz w:val="28"/>
          <w:szCs w:val="28"/>
        </w:rPr>
        <w:t xml:space="preserve">.; ТС HYUNDAI ELANTRA 1,6 GLS MT, №В007РЕ98, VIN KMHDU41BP8U499522, </w:t>
      </w:r>
      <w:smartTag w:uri="urn:schemas-microsoft-com:office:smarttags" w:element="metricconverter">
        <w:smartTagPr>
          <w:attr w:name="ProductID" w:val="2008 г"/>
        </w:smartTagPr>
        <w:r w:rsidRPr="00E454A1">
          <w:rPr>
            <w:rFonts w:ascii="Times New Roman" w:hAnsi="Times New Roman"/>
            <w:sz w:val="28"/>
            <w:szCs w:val="28"/>
          </w:rPr>
          <w:t>2008 г</w:t>
        </w:r>
      </w:smartTag>
      <w:r w:rsidRPr="00E454A1">
        <w:rPr>
          <w:rFonts w:ascii="Times New Roman" w:hAnsi="Times New Roman"/>
          <w:sz w:val="28"/>
          <w:szCs w:val="28"/>
        </w:rPr>
        <w:t xml:space="preserve">.; ТС TOYOTA CAMRY, №В777ХМ78, VIN JTNBK40K603038273, </w:t>
      </w:r>
      <w:smartTag w:uri="urn:schemas-microsoft-com:office:smarttags" w:element="metricconverter">
        <w:smartTagPr>
          <w:attr w:name="ProductID" w:val="2008 г"/>
        </w:smartTagPr>
        <w:r w:rsidRPr="00E454A1">
          <w:rPr>
            <w:rFonts w:ascii="Times New Roman" w:hAnsi="Times New Roman"/>
            <w:sz w:val="28"/>
            <w:szCs w:val="28"/>
          </w:rPr>
          <w:t>2008 г</w:t>
        </w:r>
      </w:smartTag>
      <w:r w:rsidRPr="00E454A1">
        <w:rPr>
          <w:rFonts w:ascii="Times New Roman" w:hAnsi="Times New Roman"/>
          <w:sz w:val="28"/>
          <w:szCs w:val="28"/>
        </w:rPr>
        <w:t xml:space="preserve">. Начальная цена лота №3 - </w:t>
      </w:r>
      <w:r w:rsidR="00E13E99" w:rsidRPr="00E454A1">
        <w:rPr>
          <w:rFonts w:ascii="Times New Roman" w:hAnsi="Times New Roman"/>
          <w:sz w:val="28"/>
          <w:szCs w:val="28"/>
        </w:rPr>
        <w:t xml:space="preserve">9 315 000 </w:t>
      </w:r>
      <w:r w:rsidRPr="00E454A1">
        <w:rPr>
          <w:rFonts w:ascii="Times New Roman" w:hAnsi="Times New Roman"/>
          <w:sz w:val="28"/>
          <w:szCs w:val="28"/>
        </w:rPr>
        <w:t>руб.</w:t>
      </w:r>
    </w:p>
    <w:p w:rsidR="00784378" w:rsidRPr="00A5028A" w:rsidRDefault="00784378" w:rsidP="002361E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28A">
        <w:rPr>
          <w:rStyle w:val="190"/>
          <w:b w:val="0"/>
          <w:sz w:val="28"/>
          <w:szCs w:val="28"/>
        </w:rPr>
        <w:t>2.2. Задаток должен поступить на расчетный счет Организатора в сроки приема заявок до момента определения участников торгов</w:t>
      </w:r>
      <w:r w:rsidRPr="00A5028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84378" w:rsidRPr="00A5028A" w:rsidRDefault="00784378" w:rsidP="00A5028A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A5028A">
        <w:rPr>
          <w:rStyle w:val="190"/>
          <w:sz w:val="28"/>
          <w:szCs w:val="28"/>
        </w:rPr>
        <w:t>2.3.В случае признания Претендента покупателем, задаток засчитывается в счет оплаты приобретенного имущества.</w:t>
      </w:r>
    </w:p>
    <w:p w:rsidR="00784378" w:rsidRPr="00A5028A" w:rsidRDefault="00784378" w:rsidP="00A5028A">
      <w:pPr>
        <w:pStyle w:val="191"/>
        <w:shd w:val="clear" w:color="auto" w:fill="auto"/>
        <w:spacing w:line="240" w:lineRule="auto"/>
        <w:ind w:firstLine="720"/>
        <w:jc w:val="center"/>
        <w:rPr>
          <w:rStyle w:val="192"/>
          <w:b/>
          <w:bCs/>
          <w:sz w:val="28"/>
          <w:szCs w:val="28"/>
        </w:rPr>
      </w:pPr>
      <w:r w:rsidRPr="00A5028A">
        <w:rPr>
          <w:rStyle w:val="192"/>
          <w:b/>
          <w:bCs/>
          <w:sz w:val="28"/>
          <w:szCs w:val="28"/>
        </w:rPr>
        <w:t>3. ПРАВА И ОБЯЗАННОСТИ СТОРОН</w:t>
      </w:r>
    </w:p>
    <w:p w:rsidR="00784378" w:rsidRPr="00A5028A" w:rsidRDefault="00784378" w:rsidP="00A5028A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A5028A">
        <w:rPr>
          <w:rStyle w:val="190"/>
          <w:sz w:val="28"/>
          <w:szCs w:val="28"/>
        </w:rPr>
        <w:t>3.1 Организатор и Претендент обладают правами и обязанностями в соответствии с действующим законодательством РФ.</w:t>
      </w:r>
    </w:p>
    <w:p w:rsidR="00784378" w:rsidRPr="00A5028A" w:rsidRDefault="00784378" w:rsidP="00A5028A">
      <w:pPr>
        <w:pStyle w:val="110"/>
        <w:shd w:val="clear" w:color="auto" w:fill="auto"/>
        <w:spacing w:line="240" w:lineRule="auto"/>
        <w:ind w:firstLine="720"/>
        <w:jc w:val="center"/>
        <w:rPr>
          <w:rStyle w:val="111"/>
          <w:sz w:val="28"/>
          <w:szCs w:val="28"/>
        </w:rPr>
      </w:pPr>
      <w:r w:rsidRPr="00A5028A">
        <w:rPr>
          <w:rStyle w:val="111"/>
          <w:sz w:val="28"/>
          <w:szCs w:val="28"/>
        </w:rPr>
        <w:t>4. ОСОБЫЕ УСЛОВИЯ ДОГОВОРА</w:t>
      </w:r>
    </w:p>
    <w:p w:rsidR="00784378" w:rsidRPr="00A5028A" w:rsidRDefault="00784378" w:rsidP="00A5028A">
      <w:pPr>
        <w:pStyle w:val="110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A5028A">
        <w:rPr>
          <w:rStyle w:val="190"/>
          <w:b w:val="0"/>
          <w:sz w:val="28"/>
          <w:szCs w:val="28"/>
        </w:rPr>
        <w:t>4.1 .Если Претендент не допускается к участию в торгах, то сумма внесенного им задатка, возвращается не позднее 3-х банковских дней с момента утверждения комиссией протокола приема заявок.</w:t>
      </w:r>
    </w:p>
    <w:p w:rsidR="00784378" w:rsidRPr="00A5028A" w:rsidRDefault="00784378" w:rsidP="00A5028A">
      <w:pPr>
        <w:pStyle w:val="191"/>
        <w:numPr>
          <w:ilvl w:val="0"/>
          <w:numId w:val="2"/>
        </w:numPr>
        <w:shd w:val="clear" w:color="auto" w:fill="auto"/>
        <w:tabs>
          <w:tab w:val="left" w:pos="404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A5028A">
        <w:rPr>
          <w:rStyle w:val="190"/>
          <w:sz w:val="28"/>
          <w:szCs w:val="28"/>
        </w:rPr>
        <w:t>В случае отзыва Претендентом заявки на участие в торгах, поступивший задаток подлежит возврату в срок не позднее 5 банковских дней с момента поступления Организатору уведомления об отзыве заявки.</w:t>
      </w:r>
    </w:p>
    <w:p w:rsidR="00784378" w:rsidRPr="00A5028A" w:rsidRDefault="00784378" w:rsidP="00A5028A">
      <w:pPr>
        <w:pStyle w:val="191"/>
        <w:numPr>
          <w:ilvl w:val="0"/>
          <w:numId w:val="2"/>
        </w:numPr>
        <w:shd w:val="clear" w:color="auto" w:fill="auto"/>
        <w:tabs>
          <w:tab w:val="left" w:pos="418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A5028A">
        <w:rPr>
          <w:rStyle w:val="190"/>
          <w:sz w:val="28"/>
          <w:szCs w:val="28"/>
        </w:rPr>
        <w:t xml:space="preserve">При уклонении (Отказе) Претендента, признанного победителем торгов от подписания протокола об итогах открытых по составу участников торгов по продаже имущества, от заключения в установленный срок </w:t>
      </w:r>
      <w:r w:rsidRPr="00A5028A">
        <w:rPr>
          <w:rStyle w:val="190"/>
          <w:sz w:val="28"/>
          <w:szCs w:val="28"/>
        </w:rPr>
        <w:lastRenderedPageBreak/>
        <w:t>договора купли- продажи имущества и оплаты по договору задаток ему не возвращается.</w:t>
      </w:r>
    </w:p>
    <w:p w:rsidR="00784378" w:rsidRPr="00A5028A" w:rsidRDefault="00784378" w:rsidP="00A5028A">
      <w:pPr>
        <w:pStyle w:val="191"/>
        <w:numPr>
          <w:ilvl w:val="0"/>
          <w:numId w:val="2"/>
        </w:numPr>
        <w:shd w:val="clear" w:color="auto" w:fill="auto"/>
        <w:tabs>
          <w:tab w:val="left" w:pos="409"/>
        </w:tabs>
        <w:spacing w:line="240" w:lineRule="auto"/>
        <w:ind w:firstLine="720"/>
        <w:jc w:val="both"/>
        <w:rPr>
          <w:rStyle w:val="190"/>
          <w:bCs/>
          <w:sz w:val="28"/>
          <w:szCs w:val="28"/>
        </w:rPr>
      </w:pPr>
      <w:r w:rsidRPr="00A5028A">
        <w:rPr>
          <w:rStyle w:val="190"/>
          <w:sz w:val="28"/>
          <w:szCs w:val="28"/>
        </w:rPr>
        <w:t>Если Претендент не признан победителем торгов, ему возвращается сумма задатка в течение 5-ти банковских дней с момента утверждения Организатором протокола об итогах торгов.</w:t>
      </w:r>
    </w:p>
    <w:p w:rsidR="00784378" w:rsidRPr="00A5028A" w:rsidRDefault="00784378" w:rsidP="00A5028A">
      <w:pPr>
        <w:pStyle w:val="191"/>
        <w:numPr>
          <w:ilvl w:val="0"/>
          <w:numId w:val="2"/>
        </w:numPr>
        <w:shd w:val="clear" w:color="auto" w:fill="auto"/>
        <w:tabs>
          <w:tab w:val="left" w:pos="409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A5028A">
        <w:rPr>
          <w:rStyle w:val="190"/>
          <w:sz w:val="28"/>
          <w:szCs w:val="28"/>
        </w:rPr>
        <w:t xml:space="preserve">Организатор применяет упрощенную систему налогообложения. </w:t>
      </w:r>
    </w:p>
    <w:p w:rsidR="00784378" w:rsidRPr="00A5028A" w:rsidRDefault="00784378" w:rsidP="00A5028A">
      <w:pPr>
        <w:pStyle w:val="110"/>
        <w:shd w:val="clear" w:color="auto" w:fill="auto"/>
        <w:spacing w:line="240" w:lineRule="auto"/>
        <w:ind w:firstLine="720"/>
        <w:jc w:val="center"/>
        <w:rPr>
          <w:sz w:val="28"/>
          <w:szCs w:val="28"/>
        </w:rPr>
      </w:pPr>
      <w:r w:rsidRPr="00A5028A">
        <w:rPr>
          <w:rStyle w:val="111"/>
          <w:sz w:val="28"/>
          <w:szCs w:val="28"/>
        </w:rPr>
        <w:t>5. ЗАКЛЮЧИТЕЛЬНЫЕ ПОЛОЖЕНИЯ</w:t>
      </w:r>
    </w:p>
    <w:p w:rsidR="00784378" w:rsidRPr="00A5028A" w:rsidRDefault="00784378" w:rsidP="00A5028A">
      <w:pPr>
        <w:pStyle w:val="191"/>
        <w:numPr>
          <w:ilvl w:val="0"/>
          <w:numId w:val="3"/>
        </w:numPr>
        <w:shd w:val="clear" w:color="auto" w:fill="auto"/>
        <w:tabs>
          <w:tab w:val="left" w:pos="692"/>
        </w:tabs>
        <w:spacing w:line="240" w:lineRule="auto"/>
        <w:ind w:firstLine="720"/>
        <w:jc w:val="both"/>
        <w:rPr>
          <w:rStyle w:val="190"/>
          <w:bCs/>
          <w:sz w:val="28"/>
          <w:szCs w:val="28"/>
        </w:rPr>
      </w:pPr>
      <w:r w:rsidRPr="00A5028A">
        <w:rPr>
          <w:rStyle w:val="190"/>
          <w:sz w:val="28"/>
          <w:szCs w:val="28"/>
        </w:rPr>
        <w:t>Данный Договор заключен в порядке, предусмотренном статьей 428 Гражданского кодекса Российской Федерации.</w:t>
      </w:r>
    </w:p>
    <w:p w:rsidR="00784378" w:rsidRPr="00A5028A" w:rsidRDefault="00784378" w:rsidP="00A5028A">
      <w:pPr>
        <w:pStyle w:val="191"/>
        <w:numPr>
          <w:ilvl w:val="0"/>
          <w:numId w:val="3"/>
        </w:numPr>
        <w:shd w:val="clear" w:color="auto" w:fill="auto"/>
        <w:tabs>
          <w:tab w:val="left" w:pos="692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A5028A">
        <w:rPr>
          <w:rStyle w:val="190"/>
          <w:sz w:val="28"/>
          <w:szCs w:val="28"/>
        </w:rPr>
        <w:t>Все споры и разногласия, которые могут возникнуть из настоящего договора, разрешаются путем переговоров, а при невозможности разрешения споров путем переговоров стороны передают их на рассмотрение в суд или арбитражный суд.</w:t>
      </w:r>
    </w:p>
    <w:p w:rsidR="00784378" w:rsidRPr="00A5028A" w:rsidRDefault="00784378" w:rsidP="00A5028A">
      <w:pPr>
        <w:pStyle w:val="191"/>
        <w:numPr>
          <w:ilvl w:val="0"/>
          <w:numId w:val="3"/>
        </w:numPr>
        <w:shd w:val="clear" w:color="auto" w:fill="auto"/>
        <w:tabs>
          <w:tab w:val="left" w:pos="370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A5028A">
        <w:rPr>
          <w:rStyle w:val="190"/>
          <w:sz w:val="28"/>
          <w:szCs w:val="28"/>
        </w:rPr>
        <w:t>Договор вступает в силу с момента подписания.</w:t>
      </w:r>
    </w:p>
    <w:p w:rsidR="00784378" w:rsidRPr="00A5028A" w:rsidRDefault="00784378" w:rsidP="00A5028A">
      <w:pPr>
        <w:pStyle w:val="191"/>
        <w:numPr>
          <w:ilvl w:val="0"/>
          <w:numId w:val="3"/>
        </w:numPr>
        <w:shd w:val="clear" w:color="auto" w:fill="auto"/>
        <w:tabs>
          <w:tab w:val="left" w:pos="366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A5028A">
        <w:rPr>
          <w:rStyle w:val="190"/>
          <w:sz w:val="28"/>
          <w:szCs w:val="28"/>
        </w:rPr>
        <w:t>Настоящий Договор составлен в 2-х (двух) экземплярах, имеющих одинаковую юридическую силу.</w:t>
      </w:r>
    </w:p>
    <w:p w:rsidR="00784378" w:rsidRPr="00A5028A" w:rsidRDefault="00784378" w:rsidP="00A5028A">
      <w:pPr>
        <w:pStyle w:val="191"/>
        <w:shd w:val="clear" w:color="auto" w:fill="auto"/>
        <w:spacing w:line="240" w:lineRule="auto"/>
        <w:ind w:firstLine="720"/>
        <w:jc w:val="center"/>
        <w:rPr>
          <w:rStyle w:val="111"/>
          <w:b/>
          <w:sz w:val="28"/>
          <w:szCs w:val="28"/>
        </w:rPr>
      </w:pPr>
      <w:r w:rsidRPr="00A5028A">
        <w:rPr>
          <w:rStyle w:val="111"/>
          <w:b/>
          <w:sz w:val="28"/>
          <w:szCs w:val="28"/>
        </w:rPr>
        <w:t>6. ЮРИДИЧЕСКИЕ АДРЕСА И ПОДПИСИ СТОРОН:</w:t>
      </w:r>
    </w:p>
    <w:p w:rsidR="00784378" w:rsidRPr="00A5028A" w:rsidRDefault="00784378" w:rsidP="00A5028A">
      <w:pPr>
        <w:pStyle w:val="191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A5028A">
        <w:rPr>
          <w:rStyle w:val="111"/>
          <w:b/>
          <w:sz w:val="28"/>
          <w:szCs w:val="28"/>
        </w:rPr>
        <w:t xml:space="preserve"> </w:t>
      </w:r>
      <w:r w:rsidRPr="00A5028A">
        <w:rPr>
          <w:sz w:val="28"/>
          <w:szCs w:val="28"/>
        </w:rPr>
        <w:t>Претендент</w:t>
      </w:r>
    </w:p>
    <w:p w:rsidR="00784378" w:rsidRPr="00A5028A" w:rsidRDefault="00784378" w:rsidP="00A5028A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A5028A">
        <w:rPr>
          <w:b w:val="0"/>
          <w:sz w:val="28"/>
          <w:szCs w:val="28"/>
        </w:rPr>
        <w:t>_____________________</w:t>
      </w:r>
    </w:p>
    <w:p w:rsidR="00784378" w:rsidRPr="00A5028A" w:rsidRDefault="00784378" w:rsidP="00A5028A">
      <w:pPr>
        <w:pStyle w:val="191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A5028A">
        <w:rPr>
          <w:sz w:val="28"/>
          <w:szCs w:val="28"/>
        </w:rPr>
        <w:t xml:space="preserve">Организатор </w:t>
      </w:r>
    </w:p>
    <w:p w:rsidR="00784378" w:rsidRPr="00A5028A" w:rsidRDefault="00784378" w:rsidP="00A5028A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028A">
        <w:rPr>
          <w:rFonts w:ascii="Times New Roman" w:hAnsi="Times New Roman" w:cs="Times New Roman"/>
          <w:color w:val="auto"/>
          <w:sz w:val="28"/>
          <w:szCs w:val="28"/>
        </w:rPr>
        <w:t xml:space="preserve">ООО «РЕГИОН-ТОРГИ» </w:t>
      </w:r>
    </w:p>
    <w:p w:rsidR="00784378" w:rsidRPr="00A5028A" w:rsidRDefault="00784378" w:rsidP="00A5028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28A"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smartTag w:uri="urn:schemas-microsoft-com:office:smarttags" w:element="metricconverter">
        <w:smartTagPr>
          <w:attr w:name="ProductID" w:val="344002, г"/>
        </w:smartTagPr>
        <w:r w:rsidRPr="00A5028A">
          <w:rPr>
            <w:rFonts w:ascii="Times New Roman" w:hAnsi="Times New Roman" w:cs="Times New Roman"/>
            <w:sz w:val="28"/>
            <w:szCs w:val="28"/>
          </w:rPr>
          <w:t>344002, г</w:t>
        </w:r>
      </w:smartTag>
      <w:r w:rsidRPr="00A5028A">
        <w:rPr>
          <w:rFonts w:ascii="Times New Roman" w:hAnsi="Times New Roman" w:cs="Times New Roman"/>
          <w:sz w:val="28"/>
          <w:szCs w:val="28"/>
        </w:rPr>
        <w:t>. Ростов-на-Дону, проспект Буденновский 21/50, офис 3, ОГРН 1116164000666, ИНН 6164301907/КПП 616401001, ОКПО 68774925, р/с 40702810408600000258 в ОАО КБ «Центр-Инвест», к/с 30101810100000000762, БИК 046015762</w:t>
      </w:r>
    </w:p>
    <w:p w:rsidR="00784378" w:rsidRPr="00A5028A" w:rsidRDefault="00784378" w:rsidP="00A5028A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A5028A">
        <w:rPr>
          <w:b w:val="0"/>
          <w:sz w:val="28"/>
          <w:szCs w:val="28"/>
        </w:rPr>
        <w:t xml:space="preserve">Организатор: ________________ /Е.С. </w:t>
      </w:r>
      <w:proofErr w:type="spellStart"/>
      <w:r w:rsidRPr="00A5028A">
        <w:rPr>
          <w:b w:val="0"/>
          <w:sz w:val="28"/>
          <w:szCs w:val="28"/>
        </w:rPr>
        <w:t>Авдина</w:t>
      </w:r>
      <w:proofErr w:type="spellEnd"/>
      <w:r w:rsidRPr="00A5028A">
        <w:rPr>
          <w:b w:val="0"/>
          <w:sz w:val="28"/>
          <w:szCs w:val="28"/>
        </w:rPr>
        <w:t>/</w:t>
      </w:r>
    </w:p>
    <w:p w:rsidR="00784378" w:rsidRPr="00A5028A" w:rsidRDefault="00784378" w:rsidP="00A5028A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A5028A">
        <w:rPr>
          <w:b w:val="0"/>
          <w:sz w:val="28"/>
          <w:szCs w:val="28"/>
        </w:rPr>
        <w:tab/>
      </w:r>
      <w:r w:rsidRPr="00A5028A">
        <w:rPr>
          <w:b w:val="0"/>
          <w:sz w:val="28"/>
          <w:szCs w:val="28"/>
        </w:rPr>
        <w:tab/>
      </w:r>
      <w:r w:rsidRPr="00A5028A">
        <w:rPr>
          <w:b w:val="0"/>
          <w:sz w:val="28"/>
          <w:szCs w:val="28"/>
        </w:rPr>
        <w:tab/>
      </w:r>
      <w:r w:rsidRPr="00A5028A">
        <w:rPr>
          <w:b w:val="0"/>
          <w:sz w:val="28"/>
          <w:szCs w:val="28"/>
        </w:rPr>
        <w:tab/>
      </w:r>
      <w:proofErr w:type="spellStart"/>
      <w:r w:rsidRPr="00A5028A">
        <w:rPr>
          <w:b w:val="0"/>
          <w:sz w:val="28"/>
          <w:szCs w:val="28"/>
        </w:rPr>
        <w:t>М.п</w:t>
      </w:r>
      <w:proofErr w:type="spellEnd"/>
      <w:r w:rsidRPr="00A5028A">
        <w:rPr>
          <w:b w:val="0"/>
          <w:sz w:val="28"/>
          <w:szCs w:val="28"/>
        </w:rPr>
        <w:t>.</w:t>
      </w:r>
    </w:p>
    <w:p w:rsidR="00784378" w:rsidRPr="00A5028A" w:rsidRDefault="00784378" w:rsidP="00A5028A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</w:p>
    <w:p w:rsidR="00784378" w:rsidRPr="00A5028A" w:rsidRDefault="00784378" w:rsidP="00A5028A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A5028A">
        <w:rPr>
          <w:b w:val="0"/>
          <w:sz w:val="28"/>
          <w:szCs w:val="28"/>
        </w:rPr>
        <w:t>Претендент: ____________________/</w:t>
      </w:r>
    </w:p>
    <w:p w:rsidR="00784378" w:rsidRPr="00A5028A" w:rsidRDefault="00784378" w:rsidP="00A5028A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</w:p>
    <w:sectPr w:rsidR="00784378" w:rsidRPr="00A5028A" w:rsidSect="000F2E22">
      <w:type w:val="continuous"/>
      <w:pgSz w:w="11905" w:h="16837"/>
      <w:pgMar w:top="1134" w:right="850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FE"/>
    <w:rsid w:val="00002D15"/>
    <w:rsid w:val="00031C5B"/>
    <w:rsid w:val="000348F2"/>
    <w:rsid w:val="00040D0A"/>
    <w:rsid w:val="00041995"/>
    <w:rsid w:val="00045176"/>
    <w:rsid w:val="0006651F"/>
    <w:rsid w:val="00077B12"/>
    <w:rsid w:val="00082B4A"/>
    <w:rsid w:val="0008388E"/>
    <w:rsid w:val="000D1919"/>
    <w:rsid w:val="000D1CEC"/>
    <w:rsid w:val="000F2E22"/>
    <w:rsid w:val="00115357"/>
    <w:rsid w:val="00141ABB"/>
    <w:rsid w:val="00155C4D"/>
    <w:rsid w:val="001960FF"/>
    <w:rsid w:val="001B19F4"/>
    <w:rsid w:val="001C4044"/>
    <w:rsid w:val="001D6624"/>
    <w:rsid w:val="001D7726"/>
    <w:rsid w:val="00214A7A"/>
    <w:rsid w:val="00224FA0"/>
    <w:rsid w:val="00233BD8"/>
    <w:rsid w:val="00234263"/>
    <w:rsid w:val="002361ED"/>
    <w:rsid w:val="00236DFA"/>
    <w:rsid w:val="002440FF"/>
    <w:rsid w:val="00261208"/>
    <w:rsid w:val="00270547"/>
    <w:rsid w:val="00290482"/>
    <w:rsid w:val="002E4597"/>
    <w:rsid w:val="002F527D"/>
    <w:rsid w:val="003433A8"/>
    <w:rsid w:val="003B2CD4"/>
    <w:rsid w:val="003C2E6D"/>
    <w:rsid w:val="003C5666"/>
    <w:rsid w:val="003D02DF"/>
    <w:rsid w:val="003E0741"/>
    <w:rsid w:val="003E2D64"/>
    <w:rsid w:val="003F1CC8"/>
    <w:rsid w:val="003F79CA"/>
    <w:rsid w:val="00430944"/>
    <w:rsid w:val="00431A60"/>
    <w:rsid w:val="004543AD"/>
    <w:rsid w:val="00490756"/>
    <w:rsid w:val="004A1D79"/>
    <w:rsid w:val="004A1F87"/>
    <w:rsid w:val="004A6581"/>
    <w:rsid w:val="004D1078"/>
    <w:rsid w:val="004D2165"/>
    <w:rsid w:val="004D2286"/>
    <w:rsid w:val="004E3BD3"/>
    <w:rsid w:val="00510923"/>
    <w:rsid w:val="00522C1B"/>
    <w:rsid w:val="005429D4"/>
    <w:rsid w:val="0055105A"/>
    <w:rsid w:val="0056512B"/>
    <w:rsid w:val="00572B91"/>
    <w:rsid w:val="00577FB2"/>
    <w:rsid w:val="0058093E"/>
    <w:rsid w:val="005853E7"/>
    <w:rsid w:val="00592944"/>
    <w:rsid w:val="00593F5D"/>
    <w:rsid w:val="005D3ADA"/>
    <w:rsid w:val="005D552A"/>
    <w:rsid w:val="00610060"/>
    <w:rsid w:val="00616F1C"/>
    <w:rsid w:val="00635281"/>
    <w:rsid w:val="00690DCB"/>
    <w:rsid w:val="00691FC2"/>
    <w:rsid w:val="006A452E"/>
    <w:rsid w:val="006E0F63"/>
    <w:rsid w:val="006E3E13"/>
    <w:rsid w:val="006E6648"/>
    <w:rsid w:val="00701BF0"/>
    <w:rsid w:val="00724222"/>
    <w:rsid w:val="00732489"/>
    <w:rsid w:val="00763E84"/>
    <w:rsid w:val="00784378"/>
    <w:rsid w:val="00784726"/>
    <w:rsid w:val="00797BAC"/>
    <w:rsid w:val="007B43E3"/>
    <w:rsid w:val="007C7CEF"/>
    <w:rsid w:val="007D203B"/>
    <w:rsid w:val="007D69DA"/>
    <w:rsid w:val="007E6AF3"/>
    <w:rsid w:val="00813841"/>
    <w:rsid w:val="008146E0"/>
    <w:rsid w:val="00832C9D"/>
    <w:rsid w:val="0086582C"/>
    <w:rsid w:val="00895A88"/>
    <w:rsid w:val="008A36AD"/>
    <w:rsid w:val="008A6ED5"/>
    <w:rsid w:val="008C1712"/>
    <w:rsid w:val="008D1272"/>
    <w:rsid w:val="009026C3"/>
    <w:rsid w:val="00920AAD"/>
    <w:rsid w:val="0093240E"/>
    <w:rsid w:val="009435E7"/>
    <w:rsid w:val="0094400D"/>
    <w:rsid w:val="009671A5"/>
    <w:rsid w:val="009675A4"/>
    <w:rsid w:val="00971F96"/>
    <w:rsid w:val="009854BA"/>
    <w:rsid w:val="009B2349"/>
    <w:rsid w:val="009B2D6F"/>
    <w:rsid w:val="00A20E5C"/>
    <w:rsid w:val="00A325CD"/>
    <w:rsid w:val="00A5028A"/>
    <w:rsid w:val="00AB55FE"/>
    <w:rsid w:val="00AB61C0"/>
    <w:rsid w:val="00AC63B6"/>
    <w:rsid w:val="00AD43B8"/>
    <w:rsid w:val="00B00C99"/>
    <w:rsid w:val="00B05ED2"/>
    <w:rsid w:val="00B267A3"/>
    <w:rsid w:val="00B36F3C"/>
    <w:rsid w:val="00B635D3"/>
    <w:rsid w:val="00B810E7"/>
    <w:rsid w:val="00B827B6"/>
    <w:rsid w:val="00B84177"/>
    <w:rsid w:val="00B912B9"/>
    <w:rsid w:val="00BB306F"/>
    <w:rsid w:val="00BF0B85"/>
    <w:rsid w:val="00C01B1F"/>
    <w:rsid w:val="00C35E28"/>
    <w:rsid w:val="00C8594A"/>
    <w:rsid w:val="00C867C2"/>
    <w:rsid w:val="00C94E09"/>
    <w:rsid w:val="00CA653E"/>
    <w:rsid w:val="00CB7A7E"/>
    <w:rsid w:val="00CB7C76"/>
    <w:rsid w:val="00CF1787"/>
    <w:rsid w:val="00D15DD4"/>
    <w:rsid w:val="00D2753E"/>
    <w:rsid w:val="00D32CE8"/>
    <w:rsid w:val="00D36BB9"/>
    <w:rsid w:val="00D846D3"/>
    <w:rsid w:val="00D948A6"/>
    <w:rsid w:val="00DA15DD"/>
    <w:rsid w:val="00DB7BEF"/>
    <w:rsid w:val="00DC0455"/>
    <w:rsid w:val="00DC1E6E"/>
    <w:rsid w:val="00DD7129"/>
    <w:rsid w:val="00DF327A"/>
    <w:rsid w:val="00DF5492"/>
    <w:rsid w:val="00E13E99"/>
    <w:rsid w:val="00E1655B"/>
    <w:rsid w:val="00E454A1"/>
    <w:rsid w:val="00E64E4F"/>
    <w:rsid w:val="00E76141"/>
    <w:rsid w:val="00E95E9B"/>
    <w:rsid w:val="00EA368E"/>
    <w:rsid w:val="00EC20B0"/>
    <w:rsid w:val="00EC49B8"/>
    <w:rsid w:val="00ED41B7"/>
    <w:rsid w:val="00EF2CC7"/>
    <w:rsid w:val="00EF4EE6"/>
    <w:rsid w:val="00F1230D"/>
    <w:rsid w:val="00F14831"/>
    <w:rsid w:val="00F20ABB"/>
    <w:rsid w:val="00F320CB"/>
    <w:rsid w:val="00F331EC"/>
    <w:rsid w:val="00F449B3"/>
    <w:rsid w:val="00F622F0"/>
    <w:rsid w:val="00F95F2D"/>
    <w:rsid w:val="00FB75AE"/>
    <w:rsid w:val="00FC356A"/>
    <w:rsid w:val="00F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0A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40D0A"/>
    <w:rPr>
      <w:rFonts w:cs="Times New Roman"/>
      <w:color w:val="0066CC"/>
      <w:u w:val="single"/>
    </w:rPr>
  </w:style>
  <w:style w:type="character" w:customStyle="1" w:styleId="11">
    <w:name w:val="Основной текст (11)_"/>
    <w:basedOn w:val="a0"/>
    <w:link w:val="110"/>
    <w:uiPriority w:val="99"/>
    <w:locked/>
    <w:rsid w:val="00040D0A"/>
    <w:rPr>
      <w:rFonts w:ascii="Times New Roman" w:hAnsi="Times New Roman" w:cs="Times New Roman"/>
      <w:spacing w:val="0"/>
      <w:sz w:val="18"/>
      <w:szCs w:val="18"/>
    </w:rPr>
  </w:style>
  <w:style w:type="character" w:customStyle="1" w:styleId="111">
    <w:name w:val="Основной текст (11) + Полужирный"/>
    <w:basedOn w:val="11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">
    <w:name w:val="Основной текст (19)_"/>
    <w:basedOn w:val="a0"/>
    <w:link w:val="191"/>
    <w:uiPriority w:val="99"/>
    <w:locked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0">
    <w:name w:val="Основной текст (19) + Не полужирный"/>
    <w:basedOn w:val="19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2">
    <w:name w:val="Основной текст (19)"/>
    <w:basedOn w:val="19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10">
    <w:name w:val="Основной текст (19) + Не полужирный1"/>
    <w:basedOn w:val="19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  <w:u w:val="single"/>
    </w:rPr>
  </w:style>
  <w:style w:type="character" w:customStyle="1" w:styleId="1110">
    <w:name w:val="Основной текст (11) + Полужирный1"/>
    <w:basedOn w:val="11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  <w:u w:val="single"/>
    </w:rPr>
  </w:style>
  <w:style w:type="paragraph" w:customStyle="1" w:styleId="110">
    <w:name w:val="Основной текст (11)"/>
    <w:basedOn w:val="a"/>
    <w:link w:val="11"/>
    <w:uiPriority w:val="99"/>
    <w:rsid w:val="00040D0A"/>
    <w:pPr>
      <w:shd w:val="clear" w:color="auto" w:fill="FFFFFF"/>
      <w:spacing w:line="230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191">
    <w:name w:val="Основной текст (19)1"/>
    <w:basedOn w:val="a"/>
    <w:link w:val="19"/>
    <w:uiPriority w:val="99"/>
    <w:rsid w:val="00040D0A"/>
    <w:pPr>
      <w:shd w:val="clear" w:color="auto" w:fill="FFFFFF"/>
      <w:spacing w:line="230" w:lineRule="exact"/>
    </w:pPr>
    <w:rPr>
      <w:rFonts w:ascii="Times New Roman" w:hAnsi="Times New Roman" w:cs="Times New Roman"/>
      <w:b/>
      <w:bCs/>
      <w:color w:val="auto"/>
      <w:sz w:val="18"/>
      <w:szCs w:val="18"/>
    </w:rPr>
  </w:style>
  <w:style w:type="table" w:styleId="a4">
    <w:name w:val="Table Grid"/>
    <w:basedOn w:val="a1"/>
    <w:uiPriority w:val="99"/>
    <w:locked/>
    <w:rsid w:val="004A1D79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234263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b-articletext">
    <w:name w:val="b-article__text"/>
    <w:basedOn w:val="a"/>
    <w:uiPriority w:val="99"/>
    <w:rsid w:val="00D846D3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0A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40D0A"/>
    <w:rPr>
      <w:rFonts w:cs="Times New Roman"/>
      <w:color w:val="0066CC"/>
      <w:u w:val="single"/>
    </w:rPr>
  </w:style>
  <w:style w:type="character" w:customStyle="1" w:styleId="11">
    <w:name w:val="Основной текст (11)_"/>
    <w:basedOn w:val="a0"/>
    <w:link w:val="110"/>
    <w:uiPriority w:val="99"/>
    <w:locked/>
    <w:rsid w:val="00040D0A"/>
    <w:rPr>
      <w:rFonts w:ascii="Times New Roman" w:hAnsi="Times New Roman" w:cs="Times New Roman"/>
      <w:spacing w:val="0"/>
      <w:sz w:val="18"/>
      <w:szCs w:val="18"/>
    </w:rPr>
  </w:style>
  <w:style w:type="character" w:customStyle="1" w:styleId="111">
    <w:name w:val="Основной текст (11) + Полужирный"/>
    <w:basedOn w:val="11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">
    <w:name w:val="Основной текст (19)_"/>
    <w:basedOn w:val="a0"/>
    <w:link w:val="191"/>
    <w:uiPriority w:val="99"/>
    <w:locked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0">
    <w:name w:val="Основной текст (19) + Не полужирный"/>
    <w:basedOn w:val="19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2">
    <w:name w:val="Основной текст (19)"/>
    <w:basedOn w:val="19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10">
    <w:name w:val="Основной текст (19) + Не полужирный1"/>
    <w:basedOn w:val="19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  <w:u w:val="single"/>
    </w:rPr>
  </w:style>
  <w:style w:type="character" w:customStyle="1" w:styleId="1110">
    <w:name w:val="Основной текст (11) + Полужирный1"/>
    <w:basedOn w:val="11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  <w:u w:val="single"/>
    </w:rPr>
  </w:style>
  <w:style w:type="paragraph" w:customStyle="1" w:styleId="110">
    <w:name w:val="Основной текст (11)"/>
    <w:basedOn w:val="a"/>
    <w:link w:val="11"/>
    <w:uiPriority w:val="99"/>
    <w:rsid w:val="00040D0A"/>
    <w:pPr>
      <w:shd w:val="clear" w:color="auto" w:fill="FFFFFF"/>
      <w:spacing w:line="230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191">
    <w:name w:val="Основной текст (19)1"/>
    <w:basedOn w:val="a"/>
    <w:link w:val="19"/>
    <w:uiPriority w:val="99"/>
    <w:rsid w:val="00040D0A"/>
    <w:pPr>
      <w:shd w:val="clear" w:color="auto" w:fill="FFFFFF"/>
      <w:spacing w:line="230" w:lineRule="exact"/>
    </w:pPr>
    <w:rPr>
      <w:rFonts w:ascii="Times New Roman" w:hAnsi="Times New Roman" w:cs="Times New Roman"/>
      <w:b/>
      <w:bCs/>
      <w:color w:val="auto"/>
      <w:sz w:val="18"/>
      <w:szCs w:val="18"/>
    </w:rPr>
  </w:style>
  <w:style w:type="table" w:styleId="a4">
    <w:name w:val="Table Grid"/>
    <w:basedOn w:val="a1"/>
    <w:uiPriority w:val="99"/>
    <w:locked/>
    <w:rsid w:val="004A1D79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234263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b-articletext">
    <w:name w:val="b-article__text"/>
    <w:basedOn w:val="a"/>
    <w:uiPriority w:val="99"/>
    <w:rsid w:val="00D846D3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22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</vt:lpstr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</dc:title>
  <dc:creator>PR</dc:creator>
  <cp:lastModifiedBy>PR</cp:lastModifiedBy>
  <cp:revision>2</cp:revision>
  <cp:lastPrinted>2011-05-17T12:42:00Z</cp:lastPrinted>
  <dcterms:created xsi:type="dcterms:W3CDTF">2017-08-24T12:27:00Z</dcterms:created>
  <dcterms:modified xsi:type="dcterms:W3CDTF">2017-08-24T12:27:00Z</dcterms:modified>
</cp:coreProperties>
</file>