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7" w:left="567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Проект договора </w:t>
      </w:r>
    </w:p>
    <w:p>
      <w:pPr>
        <w:suppressAutoHyphens w:val="true"/>
        <w:spacing w:before="0" w:after="0" w:line="240"/>
        <w:ind w:right="-7" w:left="567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купли-продажи имущества </w:t>
      </w:r>
    </w:p>
    <w:p>
      <w:pPr>
        <w:suppressAutoHyphens w:val="true"/>
        <w:spacing w:before="0" w:after="0" w:line="240"/>
        <w:ind w:right="-7" w:left="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7" w:left="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г. Ростов-на-Дону</w:t>
        <w:tab/>
        <w:tab/>
        <w:tab/>
        <w:tab/>
        <w:tab/>
        <w:tab/>
        <w:tab/>
        <w:tab/>
        <w:t xml:space="preserve">__  __________ 2017г.</w:t>
      </w:r>
    </w:p>
    <w:p>
      <w:pPr>
        <w:suppressAutoHyphens w:val="true"/>
        <w:spacing w:before="0" w:after="0" w:line="240"/>
        <w:ind w:right="-7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7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СПССК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ИНН 6103016571, ОГРН 1116183001791, 346611, Ростовская обл., ст-ца Багаевская, ул. Мельничная, 96 а), именуемое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лице конкурсного управляющего Лазаревой Елены Ивановны, действующей на основании решения Арбитражного суда Ростовской области по делу А53-13494/2015 от 18.07.2016 с одной стороны и </w:t>
      </w:r>
    </w:p>
    <w:p>
      <w:pPr>
        <w:suppressAutoHyphens w:val="true"/>
        <w:spacing w:before="0" w:after="0" w:line="240"/>
        <w:ind w:right="-7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дальнейшем именуемый (-ое)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лице ________________________________________, действующего на основании _____________________________________________, с другой стороны, при совместном упоминании именуемые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заключили настоящий Договор о нижеследующем.</w:t>
      </w:r>
    </w:p>
    <w:p>
      <w:pPr>
        <w:suppressAutoHyphens w:val="true"/>
        <w:spacing w:before="0" w:after="0" w:line="240"/>
        <w:ind w:right="-7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-7" w:left="1636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Предмет Договора</w:t>
      </w:r>
    </w:p>
    <w:p>
      <w:pPr>
        <w:suppressAutoHyphens w:val="true"/>
        <w:spacing w:before="0" w:after="0" w:line="240"/>
        <w:ind w:right="-7" w:left="163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соответствии с Протоколом от ______________ 20__г. о результатах проведения торгов в электронной форме по продаже имущества должника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СПССК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ДонАгроРесурс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ИНН 6103016571, ОГРН 1116183001791, Ростовская обл., ст-ца Багаевская, ул. Мельничная, 96 а), Продавец обязуется передать нижепоименованное имущество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имущество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>
      <w:pPr>
        <w:suppressAutoHyphens w:val="true"/>
        <w:spacing w:before="0" w:after="0" w:line="240"/>
        <w:ind w:right="-7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-7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0" w:left="1636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Цена имущества</w:t>
      </w: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Общая цена имущества, отчуждаемого по настоящему договору купли-продажи, определена в результате проведения открытых торгов и составляет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руб. (__________________________________________________ рублей), НДС не облагается.</w:t>
      </w: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специальный счет должника: получатель СПССК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6103016571, КПП 610301001, р/с 40703810100480000049, в Филиале РРУ 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к/с 30101810900000000234, БИК 046015234.</w:t>
      </w: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Уплаченный Покупателем задаток в размере _______________ руб. засчитывается в счет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частичной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уплаты соответствующей части покупной цены, в связи с чем, Покупатель обязан уплатить Продавцу _________________________________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руб. </w:t>
      </w:r>
    </w:p>
    <w:p>
      <w:pPr>
        <w:suppressAutoHyphens w:val="true"/>
        <w:spacing w:before="0" w:after="0" w:line="240"/>
        <w:ind w:right="0" w:left="567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uppressAutoHyphens w:val="true"/>
        <w:spacing w:before="0" w:after="0" w:line="240"/>
        <w:ind w:right="0" w:left="1636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Обязательства сторон.</w:t>
      </w:r>
    </w:p>
    <w:p>
      <w:pPr>
        <w:suppressAutoHyphens w:val="true"/>
        <w:spacing w:before="0" w:after="0" w:line="240"/>
        <w:ind w:right="0" w:left="163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Отчуждаемое по настоящему договору имущество каких либо ограничений/обременений не имеет.</w:t>
      </w: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Продавец гарантирует, что отчуждаемое имущество, являющееся предметом настоящего договора купли-продажи, 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исков, 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Передача имущества осуществляются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Продавец передает Покупателю всю необходимую документацию на имущество. Риск случайной гибели и повреждения имущества переходит от Продавца к Покупателю с момента подписания уполномоченными представителями сторон акта приема-передачи имущества.</w:t>
      </w: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240"/>
        <w:ind w:right="-7" w:left="1636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Ответственность сторон</w:t>
      </w:r>
    </w:p>
    <w:p>
      <w:pPr>
        <w:suppressAutoHyphens w:val="true"/>
        <w:spacing w:before="0" w:after="0" w:line="240"/>
        <w:ind w:right="-7" w:left="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240"/>
        <w:ind w:right="-7" w:left="1636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Прочие условия</w:t>
      </w:r>
    </w:p>
    <w:p>
      <w:pPr>
        <w:suppressAutoHyphens w:val="true"/>
        <w:spacing w:before="0" w:after="0" w:line="240"/>
        <w:ind w:right="-7" w:left="1636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Споры и разногласия, возникшие из настоящего договора купли-продажи или в связи с ним, будут решаться сторонами путем переговоров.</w:t>
      </w: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Настоящий договор купли-продажи составлен и подписан сторонами в _____________ экземплярах, каждый из которых имеет равную юридическую силу, один экземпляр для Продавца, ____ для Покупателя.</w:t>
      </w:r>
    </w:p>
    <w:p>
      <w:pPr>
        <w:suppressAutoHyphens w:val="true"/>
        <w:spacing w:before="0" w:after="0" w:line="240"/>
        <w:ind w:right="-7" w:left="567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7" w:left="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Реквизиты сторон</w:t>
      </w:r>
    </w:p>
    <w:p>
      <w:pPr>
        <w:suppressAutoHyphens w:val="true"/>
        <w:spacing w:before="0" w:after="0" w:line="240"/>
        <w:ind w:right="-7" w:left="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392" w:type="dxa"/>
      </w:tblPr>
      <w:tblGrid>
        <w:gridCol w:w="4676"/>
        <w:gridCol w:w="5388"/>
      </w:tblGrid>
      <w:tr>
        <w:trPr>
          <w:trHeight w:val="1704" w:hRule="auto"/>
          <w:jc w:val="left"/>
        </w:trPr>
        <w:tc>
          <w:tcPr>
            <w:tcW w:w="46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Продавец: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СПССК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ИНН 6103016571, ОГРН 1116183001791, 346611, Ростовская обл., ст-ца Багаевская, ул. Мельничная, 96 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р/с 40703810100480000049, в Филиале РРУ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к/с 30101810900000000234, БИК 046015234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Конкурсный управляющий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СПССК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7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Е.И. Лазарева</w:t>
            </w:r>
          </w:p>
        </w:tc>
        <w:tc>
          <w:tcPr>
            <w:tcW w:w="53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Покупатель: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tabs>
                <w:tab w:val="left" w:pos="5172" w:leader="none"/>
              </w:tabs>
              <w:suppressAutoHyphens w:val="true"/>
              <w:spacing w:before="0" w:after="0" w:line="240"/>
              <w:ind w:right="0" w:left="567" w:firstLine="35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</w:t>
            </w:r>
          </w:p>
          <w:p>
            <w:pPr>
              <w:suppressAutoHyphens w:val="true"/>
              <w:spacing w:before="0" w:after="0" w:line="240"/>
              <w:ind w:right="-7" w:left="567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</w:p>
          <w:p>
            <w:pPr>
              <w:suppressAutoHyphens w:val="true"/>
              <w:spacing w:before="0" w:after="0" w:line="240"/>
              <w:ind w:right="-7" w:left="567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7" w:left="567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_______________/____________ /</w:t>
            </w:r>
          </w:p>
        </w:tc>
      </w:tr>
    </w:tbl>
    <w:p>
      <w:pPr>
        <w:suppressAutoHyphens w:val="true"/>
        <w:spacing w:before="0" w:after="0" w:line="240"/>
        <w:ind w:right="0" w:left="709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9">
    <w:abstractNumId w:val="18"/>
  </w:num>
  <w:num w:numId="14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