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4"/>
          <w:szCs w:val="24"/>
        </w:rPr>
      </w:pPr>
      <w:r w:rsidRPr="00587D83">
        <w:rPr>
          <w:rStyle w:val="190"/>
          <w:sz w:val="24"/>
          <w:szCs w:val="24"/>
        </w:rPr>
        <w:t>Договор о задатке №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4"/>
          <w:szCs w:val="24"/>
        </w:rPr>
      </w:pPr>
    </w:p>
    <w:p w:rsidR="00BB079F" w:rsidRPr="00587D83" w:rsidRDefault="00587D83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0"/>
          <w:sz w:val="24"/>
          <w:szCs w:val="24"/>
        </w:rPr>
      </w:pPr>
      <w:r w:rsidRPr="00587D83">
        <w:rPr>
          <w:rStyle w:val="190"/>
          <w:sz w:val="24"/>
          <w:szCs w:val="24"/>
        </w:rPr>
        <w:t>г</w:t>
      </w:r>
      <w:r w:rsidR="00BB079F" w:rsidRPr="00587D83">
        <w:rPr>
          <w:rStyle w:val="190"/>
          <w:sz w:val="24"/>
          <w:szCs w:val="24"/>
        </w:rPr>
        <w:t xml:space="preserve">. Ростов-на-Дону </w:t>
      </w:r>
      <w:r w:rsidR="00BB079F" w:rsidRPr="00587D83">
        <w:rPr>
          <w:rStyle w:val="190"/>
          <w:sz w:val="24"/>
          <w:szCs w:val="24"/>
        </w:rPr>
        <w:tab/>
      </w:r>
      <w:r w:rsidR="00BB079F" w:rsidRPr="00587D83">
        <w:rPr>
          <w:rStyle w:val="190"/>
          <w:sz w:val="24"/>
          <w:szCs w:val="24"/>
        </w:rPr>
        <w:tab/>
      </w:r>
      <w:r w:rsidR="00BB079F" w:rsidRPr="00587D83">
        <w:rPr>
          <w:rStyle w:val="190"/>
          <w:sz w:val="24"/>
          <w:szCs w:val="24"/>
        </w:rPr>
        <w:tab/>
      </w:r>
      <w:r w:rsidR="00BB079F" w:rsidRPr="00587D83">
        <w:rPr>
          <w:rStyle w:val="190"/>
          <w:sz w:val="24"/>
          <w:szCs w:val="24"/>
        </w:rPr>
        <w:tab/>
      </w:r>
      <w:r w:rsidR="00BB079F" w:rsidRPr="00587D83">
        <w:rPr>
          <w:rStyle w:val="190"/>
          <w:sz w:val="24"/>
          <w:szCs w:val="24"/>
        </w:rPr>
        <w:tab/>
      </w:r>
      <w:r>
        <w:rPr>
          <w:rStyle w:val="190"/>
          <w:sz w:val="24"/>
          <w:szCs w:val="24"/>
        </w:rPr>
        <w:t xml:space="preserve">                    </w:t>
      </w:r>
      <w:proofErr w:type="gramStart"/>
      <w:r>
        <w:rPr>
          <w:rStyle w:val="190"/>
          <w:sz w:val="24"/>
          <w:szCs w:val="24"/>
        </w:rPr>
        <w:t xml:space="preserve">   </w:t>
      </w:r>
      <w:r w:rsidR="00BB079F" w:rsidRPr="00587D83">
        <w:rPr>
          <w:rStyle w:val="190"/>
          <w:sz w:val="24"/>
          <w:szCs w:val="24"/>
        </w:rPr>
        <w:t>«</w:t>
      </w:r>
      <w:proofErr w:type="gramEnd"/>
      <w:r w:rsidR="00BB079F" w:rsidRPr="00587D83">
        <w:rPr>
          <w:rStyle w:val="190"/>
          <w:sz w:val="24"/>
          <w:szCs w:val="24"/>
        </w:rPr>
        <w:t xml:space="preserve">__»________ </w:t>
      </w:r>
      <w:smartTag w:uri="urn:schemas-microsoft-com:office:smarttags" w:element="metricconverter">
        <w:smartTagPr>
          <w:attr w:name="ProductID" w:val="2018 г"/>
        </w:smartTagPr>
        <w:r w:rsidR="00BB079F" w:rsidRPr="00587D83">
          <w:rPr>
            <w:rStyle w:val="190"/>
            <w:sz w:val="24"/>
            <w:szCs w:val="24"/>
          </w:rPr>
          <w:t>2018 г</w:t>
        </w:r>
      </w:smartTag>
      <w:r w:rsidR="00BB079F" w:rsidRPr="00587D83">
        <w:rPr>
          <w:rStyle w:val="190"/>
          <w:sz w:val="24"/>
          <w:szCs w:val="24"/>
        </w:rPr>
        <w:t>.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rStyle w:val="190"/>
          <w:sz w:val="24"/>
          <w:szCs w:val="24"/>
        </w:rPr>
      </w:pPr>
    </w:p>
    <w:p w:rsidR="00BB079F" w:rsidRPr="00587D83" w:rsidRDefault="00587D83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Организатор торгов ИП Чекарь Роман Андреевич (ОГРНИП 317619600220619, ИНН 611186939380)</w:t>
      </w:r>
      <w:r w:rsidR="00BB079F" w:rsidRPr="00587D83">
        <w:rPr>
          <w:rStyle w:val="190"/>
          <w:sz w:val="24"/>
          <w:szCs w:val="24"/>
        </w:rPr>
        <w:t>, с одной стороны, и _______________________________, именуемый в дальнейшем «Претендент», с другой стороны, вместе именуемые - «Стороны», заключили настоящий Договор о нижеследующем:</w:t>
      </w:r>
    </w:p>
    <w:p w:rsidR="00BB079F" w:rsidRPr="00587D83" w:rsidRDefault="00BB079F" w:rsidP="0002009C">
      <w:pPr>
        <w:pStyle w:val="110"/>
        <w:shd w:val="clear" w:color="auto" w:fill="auto"/>
        <w:tabs>
          <w:tab w:val="left" w:pos="3544"/>
        </w:tabs>
        <w:spacing w:line="240" w:lineRule="auto"/>
        <w:ind w:firstLine="720"/>
        <w:jc w:val="center"/>
        <w:rPr>
          <w:rStyle w:val="111"/>
          <w:sz w:val="24"/>
          <w:szCs w:val="24"/>
        </w:rPr>
      </w:pPr>
      <w:r w:rsidRPr="00587D83">
        <w:rPr>
          <w:rStyle w:val="111"/>
          <w:sz w:val="24"/>
          <w:szCs w:val="24"/>
        </w:rPr>
        <w:t>1. ПРЕДМЕТ ДОГОВОРА</w:t>
      </w:r>
    </w:p>
    <w:p w:rsidR="0002009C" w:rsidRDefault="00BB079F" w:rsidP="0002009C">
      <w:pPr>
        <w:ind w:firstLine="720"/>
        <w:jc w:val="both"/>
        <w:rPr>
          <w:rFonts w:ascii="Times New Roman" w:hAnsi="Times New Roman"/>
        </w:rPr>
      </w:pPr>
      <w:r w:rsidRPr="00587D83">
        <w:rPr>
          <w:rStyle w:val="190"/>
          <w:b w:val="0"/>
          <w:sz w:val="24"/>
          <w:szCs w:val="24"/>
        </w:rPr>
        <w:t>1.1. Претендент вносит задаток Организатору в с</w:t>
      </w:r>
      <w:r w:rsidR="00000285">
        <w:rPr>
          <w:rStyle w:val="190"/>
          <w:b w:val="0"/>
          <w:sz w:val="24"/>
          <w:szCs w:val="24"/>
        </w:rPr>
        <w:t>чет обеспечения оплаты приобретаем</w:t>
      </w:r>
      <w:r w:rsidR="00AB3C34">
        <w:rPr>
          <w:rStyle w:val="190"/>
          <w:b w:val="0"/>
          <w:sz w:val="24"/>
          <w:szCs w:val="24"/>
        </w:rPr>
        <w:t>ого</w:t>
      </w:r>
      <w:r w:rsidRPr="00587D83">
        <w:rPr>
          <w:rStyle w:val="190"/>
          <w:b w:val="0"/>
          <w:sz w:val="24"/>
          <w:szCs w:val="24"/>
        </w:rPr>
        <w:t xml:space="preserve"> на</w:t>
      </w:r>
      <w:r w:rsidR="0002009C" w:rsidRPr="00587D83">
        <w:rPr>
          <w:rStyle w:val="190"/>
          <w:b w:val="0"/>
          <w:sz w:val="24"/>
          <w:szCs w:val="24"/>
        </w:rPr>
        <w:t xml:space="preserve"> </w:t>
      </w:r>
      <w:r w:rsidRPr="00587D83">
        <w:rPr>
          <w:rStyle w:val="190"/>
          <w:b w:val="0"/>
          <w:sz w:val="24"/>
          <w:szCs w:val="24"/>
        </w:rPr>
        <w:t xml:space="preserve">торгах (аукционе) </w:t>
      </w:r>
      <w:r w:rsidR="00AB3C34">
        <w:rPr>
          <w:rStyle w:val="190"/>
          <w:b w:val="0"/>
          <w:sz w:val="24"/>
          <w:szCs w:val="24"/>
        </w:rPr>
        <w:t>имущества __________________________________________________________________________________________________________________________________________________________</w:t>
      </w:r>
      <w:r w:rsidRPr="00587D83">
        <w:rPr>
          <w:rFonts w:ascii="Times New Roman" w:hAnsi="Times New Roman" w:cs="Times New Roman"/>
        </w:rPr>
        <w:t xml:space="preserve">. </w:t>
      </w:r>
    </w:p>
    <w:p w:rsidR="00215591" w:rsidRPr="00587D83" w:rsidRDefault="00215591" w:rsidP="0002009C">
      <w:pPr>
        <w:ind w:firstLine="720"/>
        <w:jc w:val="both"/>
        <w:rPr>
          <w:rFonts w:ascii="Times New Roman" w:hAnsi="Times New Roman"/>
        </w:rPr>
      </w:pPr>
    </w:p>
    <w:p w:rsidR="00BB079F" w:rsidRPr="00587D83" w:rsidRDefault="00BB079F" w:rsidP="0002009C">
      <w:pPr>
        <w:ind w:firstLine="720"/>
        <w:jc w:val="center"/>
        <w:rPr>
          <w:rStyle w:val="111"/>
          <w:sz w:val="24"/>
          <w:szCs w:val="24"/>
        </w:rPr>
      </w:pPr>
      <w:r w:rsidRPr="00587D83">
        <w:rPr>
          <w:rStyle w:val="111"/>
          <w:sz w:val="24"/>
          <w:szCs w:val="24"/>
        </w:rPr>
        <w:t>2. УСЛОВИЯ ДОГОВОРА</w:t>
      </w:r>
    </w:p>
    <w:p w:rsidR="00BB079F" w:rsidRDefault="00BB079F" w:rsidP="00AB3C34">
      <w:pPr>
        <w:ind w:firstLine="720"/>
        <w:jc w:val="both"/>
        <w:rPr>
          <w:rFonts w:ascii="Times New Roman" w:hAnsi="Times New Roman" w:cs="Times New Roman"/>
          <w:bCs/>
        </w:rPr>
      </w:pPr>
      <w:r w:rsidRPr="00587D83">
        <w:rPr>
          <w:rStyle w:val="190"/>
          <w:b w:val="0"/>
          <w:sz w:val="24"/>
          <w:szCs w:val="24"/>
        </w:rPr>
        <w:t xml:space="preserve">2.1. Претендент вносит в полном объеме задаток в размере </w:t>
      </w:r>
      <w:r w:rsidR="00AB3C34">
        <w:rPr>
          <w:rStyle w:val="190"/>
          <w:sz w:val="24"/>
          <w:szCs w:val="24"/>
        </w:rPr>
        <w:t>______</w:t>
      </w:r>
      <w:r w:rsidRPr="00587D83">
        <w:rPr>
          <w:rStyle w:val="190"/>
          <w:sz w:val="24"/>
          <w:szCs w:val="24"/>
        </w:rPr>
        <w:t>%</w:t>
      </w:r>
      <w:r w:rsidR="00C243F5">
        <w:rPr>
          <w:rStyle w:val="190"/>
          <w:b w:val="0"/>
          <w:sz w:val="24"/>
          <w:szCs w:val="24"/>
        </w:rPr>
        <w:t xml:space="preserve"> </w:t>
      </w:r>
      <w:proofErr w:type="gramStart"/>
      <w:r w:rsidR="00C243F5">
        <w:rPr>
          <w:rStyle w:val="190"/>
          <w:b w:val="0"/>
          <w:sz w:val="24"/>
          <w:szCs w:val="24"/>
        </w:rPr>
        <w:t>от</w:t>
      </w:r>
      <w:r w:rsidR="00C243F5" w:rsidRPr="00C243F5">
        <w:rPr>
          <w:rStyle w:val="190"/>
          <w:b w:val="0"/>
          <w:sz w:val="24"/>
          <w:szCs w:val="24"/>
        </w:rPr>
        <w:t xml:space="preserve"> </w:t>
      </w:r>
      <w:r w:rsidR="00AB3C34">
        <w:rPr>
          <w:rStyle w:val="190"/>
          <w:b w:val="0"/>
          <w:sz w:val="24"/>
          <w:szCs w:val="24"/>
        </w:rPr>
        <w:t xml:space="preserve"> начальной</w:t>
      </w:r>
      <w:proofErr w:type="gramEnd"/>
      <w:r w:rsidR="00AB3C34">
        <w:rPr>
          <w:rStyle w:val="190"/>
          <w:b w:val="0"/>
          <w:sz w:val="24"/>
          <w:szCs w:val="24"/>
        </w:rPr>
        <w:t xml:space="preserve"> </w:t>
      </w:r>
      <w:r w:rsidR="00C243F5" w:rsidRPr="00C243F5">
        <w:rPr>
          <w:rStyle w:val="190"/>
          <w:b w:val="0"/>
          <w:sz w:val="24"/>
          <w:szCs w:val="24"/>
        </w:rPr>
        <w:t xml:space="preserve">цены, </w:t>
      </w:r>
      <w:r w:rsidRPr="00587D83">
        <w:rPr>
          <w:rStyle w:val="190"/>
          <w:b w:val="0"/>
          <w:sz w:val="24"/>
          <w:szCs w:val="24"/>
        </w:rPr>
        <w:t>по следующему лоту</w:t>
      </w:r>
      <w:r w:rsidRPr="00587D83">
        <w:rPr>
          <w:rStyle w:val="190"/>
          <w:sz w:val="24"/>
          <w:szCs w:val="24"/>
        </w:rPr>
        <w:t xml:space="preserve">: </w:t>
      </w:r>
      <w:r w:rsidRPr="00587D83">
        <w:rPr>
          <w:rFonts w:ascii="Times New Roman" w:hAnsi="Times New Roman" w:cs="Times New Roman"/>
          <w:b/>
          <w:bCs/>
        </w:rPr>
        <w:t>Лот №1</w:t>
      </w:r>
      <w:r w:rsidRPr="00587D83">
        <w:rPr>
          <w:rFonts w:ascii="Times New Roman" w:hAnsi="Times New Roman" w:cs="Times New Roman"/>
        </w:rPr>
        <w:t xml:space="preserve">: </w:t>
      </w:r>
      <w:r w:rsidR="00AB3C34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C34" w:rsidRPr="00587D83" w:rsidRDefault="00AB3C34" w:rsidP="00AB3C34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Начальная цена ______________ руб.</w:t>
      </w:r>
      <w:bookmarkStart w:id="0" w:name="_GoBack"/>
      <w:bookmarkEnd w:id="0"/>
    </w:p>
    <w:p w:rsidR="00BB079F" w:rsidRPr="00587D83" w:rsidRDefault="00BB079F" w:rsidP="0002009C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587D83">
        <w:rPr>
          <w:rStyle w:val="190"/>
          <w:b w:val="0"/>
          <w:sz w:val="24"/>
          <w:szCs w:val="24"/>
        </w:rPr>
        <w:t>2.2. Задаток должен поступить на расчетный счет Организатора в сроки приема заявок</w:t>
      </w:r>
      <w:r w:rsidRPr="00587D83">
        <w:rPr>
          <w:rFonts w:ascii="Times New Roman" w:hAnsi="Times New Roman" w:cs="Times New Roman"/>
          <w:color w:val="auto"/>
        </w:rPr>
        <w:t xml:space="preserve"> до момента определения участников торгов. 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2.3.В случае признания Претендента покупателем, задаток засчитывается в счет оплаты приобретенного имущества.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92"/>
          <w:b/>
          <w:bCs/>
          <w:sz w:val="24"/>
          <w:szCs w:val="24"/>
        </w:rPr>
      </w:pPr>
      <w:r w:rsidRPr="00587D83">
        <w:rPr>
          <w:rStyle w:val="192"/>
          <w:b/>
          <w:bCs/>
          <w:sz w:val="24"/>
          <w:szCs w:val="24"/>
        </w:rPr>
        <w:t>3. ПРАВА И ОБЯЗАННОСТИ СТОРОН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3.1 Организатор и Претендент обладают правами и обязанностями в соответствии с действующим законодательством РФ.</w:t>
      </w:r>
    </w:p>
    <w:p w:rsidR="00BB079F" w:rsidRPr="00587D83" w:rsidRDefault="00BB079F" w:rsidP="0002009C">
      <w:pPr>
        <w:pStyle w:val="110"/>
        <w:shd w:val="clear" w:color="auto" w:fill="auto"/>
        <w:spacing w:line="240" w:lineRule="auto"/>
        <w:ind w:firstLine="720"/>
        <w:jc w:val="center"/>
        <w:rPr>
          <w:rStyle w:val="111"/>
          <w:sz w:val="24"/>
          <w:szCs w:val="24"/>
        </w:rPr>
      </w:pPr>
      <w:r w:rsidRPr="00587D83">
        <w:rPr>
          <w:rStyle w:val="111"/>
          <w:sz w:val="24"/>
          <w:szCs w:val="24"/>
        </w:rPr>
        <w:t>4. ОСОБЫЕ УСЛОВИЯ ДОГОВОРА</w:t>
      </w:r>
    </w:p>
    <w:p w:rsidR="00BB079F" w:rsidRPr="00587D83" w:rsidRDefault="00BB079F" w:rsidP="0002009C">
      <w:pPr>
        <w:pStyle w:val="11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587D83">
        <w:rPr>
          <w:rStyle w:val="190"/>
          <w:b w:val="0"/>
          <w:sz w:val="24"/>
          <w:szCs w:val="24"/>
        </w:rPr>
        <w:t>4.1 .Если Претендент не допускается к участию в торгах, то сумма внесенного им задатка, возвращается не позднее 5-х банковских дней с момента утверждения протокола приема заявок.</w:t>
      </w:r>
    </w:p>
    <w:p w:rsidR="00BB079F" w:rsidRPr="00587D83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В случае отзыва Претендентом заявки на участие в торгах, поступивший задаток подлежит возврату в срок не позднее 5 банковских дней с момента поступления Организатору уведомления об отзыве заявки.</w:t>
      </w:r>
    </w:p>
    <w:p w:rsidR="00BB079F" w:rsidRPr="00587D83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18"/>
        </w:tabs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При уклонении (Отказе) Претендента, признанного победителем торгов от подписания протокола об итогах открытых по составу участников торгов по продаже имущества, от заключения в установленный срок договора купли- продажи имущества и оплаты по договору задаток ему не возвращается.</w:t>
      </w:r>
    </w:p>
    <w:p w:rsidR="00BB079F" w:rsidRPr="00587D83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20"/>
        <w:jc w:val="both"/>
        <w:rPr>
          <w:rStyle w:val="190"/>
          <w:bCs/>
          <w:sz w:val="24"/>
          <w:szCs w:val="24"/>
        </w:rPr>
      </w:pPr>
      <w:r w:rsidRPr="00587D83">
        <w:rPr>
          <w:rStyle w:val="190"/>
          <w:sz w:val="24"/>
          <w:szCs w:val="24"/>
        </w:rPr>
        <w:t>Если Претендент не признан победителем торгов, ему возвращается сумма задатка в течение 5-ти банковских дней с момента утверждения Организатором протокола об итогах торгов.</w:t>
      </w:r>
    </w:p>
    <w:p w:rsidR="00BB079F" w:rsidRPr="00587D83" w:rsidRDefault="00BB079F" w:rsidP="0002009C">
      <w:pPr>
        <w:pStyle w:val="191"/>
        <w:numPr>
          <w:ilvl w:val="0"/>
          <w:numId w:val="2"/>
        </w:numPr>
        <w:shd w:val="clear" w:color="auto" w:fill="auto"/>
        <w:tabs>
          <w:tab w:val="left" w:pos="409"/>
        </w:tabs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 xml:space="preserve">Организатор применяет упрощенную систему налогообложения. </w:t>
      </w:r>
    </w:p>
    <w:p w:rsidR="00BB079F" w:rsidRPr="00587D83" w:rsidRDefault="00BB079F" w:rsidP="0002009C">
      <w:pPr>
        <w:pStyle w:val="110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  <w:r w:rsidRPr="00587D83">
        <w:rPr>
          <w:rStyle w:val="111"/>
          <w:sz w:val="24"/>
          <w:szCs w:val="24"/>
        </w:rPr>
        <w:t>5. ЗАКЛЮЧИТЕЛЬНЫЕ ПОЛОЖЕНИЯ</w:t>
      </w:r>
    </w:p>
    <w:p w:rsidR="00BB079F" w:rsidRPr="00587D83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firstLine="720"/>
        <w:jc w:val="both"/>
        <w:rPr>
          <w:rStyle w:val="190"/>
          <w:bCs/>
          <w:sz w:val="24"/>
          <w:szCs w:val="24"/>
        </w:rPr>
      </w:pPr>
      <w:r w:rsidRPr="00587D83">
        <w:rPr>
          <w:rStyle w:val="190"/>
          <w:sz w:val="24"/>
          <w:szCs w:val="24"/>
        </w:rPr>
        <w:t>Данный Договор заключен в порядке, предусмотренном статьей 428 Гражданского кодекса Российской Федерации.</w:t>
      </w:r>
    </w:p>
    <w:p w:rsidR="00BB079F" w:rsidRPr="00587D83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692"/>
        </w:tabs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BB079F" w:rsidRPr="00587D83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370"/>
        </w:tabs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t>Договор вступает в силу с момента подписания.</w:t>
      </w:r>
    </w:p>
    <w:p w:rsidR="00BB079F" w:rsidRPr="00587D83" w:rsidRDefault="00BB079F" w:rsidP="0002009C">
      <w:pPr>
        <w:pStyle w:val="191"/>
        <w:numPr>
          <w:ilvl w:val="0"/>
          <w:numId w:val="3"/>
        </w:numPr>
        <w:shd w:val="clear" w:color="auto" w:fill="auto"/>
        <w:tabs>
          <w:tab w:val="left" w:pos="366"/>
        </w:tabs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rStyle w:val="190"/>
          <w:sz w:val="24"/>
          <w:szCs w:val="24"/>
        </w:rPr>
        <w:lastRenderedPageBreak/>
        <w:t>Настоящий Договор составлен в 2-х (двух) экземплярах, имеющих одинаковую юридическую силу.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center"/>
        <w:rPr>
          <w:rStyle w:val="111"/>
          <w:b/>
          <w:sz w:val="24"/>
          <w:szCs w:val="24"/>
        </w:rPr>
      </w:pPr>
      <w:r w:rsidRPr="00587D83">
        <w:rPr>
          <w:rStyle w:val="111"/>
          <w:b/>
          <w:sz w:val="24"/>
          <w:szCs w:val="24"/>
        </w:rPr>
        <w:t>6. ЮРИДИЧЕСКИЕ АДРЕСА И ПОДПИСИ СТОРОН: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587D83">
        <w:rPr>
          <w:rStyle w:val="111"/>
          <w:b/>
          <w:sz w:val="24"/>
          <w:szCs w:val="24"/>
        </w:rPr>
        <w:t xml:space="preserve"> </w:t>
      </w:r>
      <w:r w:rsidRPr="00587D83">
        <w:rPr>
          <w:sz w:val="24"/>
          <w:szCs w:val="24"/>
        </w:rPr>
        <w:t>Претендент</w:t>
      </w:r>
      <w:r w:rsidR="00046577">
        <w:rPr>
          <w:sz w:val="24"/>
          <w:szCs w:val="24"/>
        </w:rPr>
        <w:t>:</w:t>
      </w:r>
    </w:p>
    <w:p w:rsidR="00BB079F" w:rsidRPr="00587D83" w:rsidRDefault="00BB079F" w:rsidP="00046577">
      <w:pPr>
        <w:pStyle w:val="19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87D83">
        <w:rPr>
          <w:b w:val="0"/>
          <w:sz w:val="24"/>
          <w:szCs w:val="24"/>
        </w:rPr>
        <w:t>______</w:t>
      </w:r>
      <w:r w:rsidR="00046577">
        <w:rPr>
          <w:b w:val="0"/>
          <w:sz w:val="24"/>
          <w:szCs w:val="24"/>
        </w:rPr>
        <w:t>______</w:t>
      </w:r>
      <w:r w:rsidRPr="00587D83">
        <w:rPr>
          <w:b w:val="0"/>
          <w:sz w:val="24"/>
          <w:szCs w:val="24"/>
        </w:rPr>
        <w:t>______________</w:t>
      </w:r>
      <w:r w:rsidR="00587D8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7D83">
        <w:rPr>
          <w:b w:val="0"/>
          <w:sz w:val="24"/>
          <w:szCs w:val="24"/>
        </w:rPr>
        <w:t>_</w:t>
      </w:r>
    </w:p>
    <w:p w:rsidR="00BB079F" w:rsidRDefault="00046577" w:rsidP="0002009C">
      <w:pPr>
        <w:pStyle w:val="19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Организатор:</w:t>
      </w:r>
    </w:p>
    <w:p w:rsidR="00046577" w:rsidRPr="00587D83" w:rsidRDefault="00046577" w:rsidP="0002009C">
      <w:pPr>
        <w:pStyle w:val="19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BB079F" w:rsidRPr="00587D83" w:rsidRDefault="00587D83" w:rsidP="0002009C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587D83">
        <w:rPr>
          <w:rFonts w:ascii="Times New Roman" w:hAnsi="Times New Roman" w:cs="Times New Roman"/>
          <w:color w:val="auto"/>
        </w:rPr>
        <w:t xml:space="preserve">ИП Чекарь Роман Андреевич ИНН 611186939380 ОГРНИП 317619600220619, р/с </w:t>
      </w:r>
      <w:r w:rsidR="006E38B5">
        <w:rPr>
          <w:rFonts w:ascii="Times New Roman" w:hAnsi="Times New Roman" w:cs="Times New Roman"/>
          <w:color w:val="auto"/>
        </w:rPr>
        <w:t>40802810726070001753</w:t>
      </w:r>
      <w:r w:rsidRPr="00587D83">
        <w:rPr>
          <w:rFonts w:ascii="Times New Roman" w:hAnsi="Times New Roman" w:cs="Times New Roman"/>
          <w:color w:val="auto"/>
        </w:rPr>
        <w:t xml:space="preserve">, филиал «Ростовский» АО «АЛЬФА-БАНК», БИК 046015207, </w:t>
      </w:r>
      <w:proofErr w:type="spellStart"/>
      <w:r w:rsidRPr="00587D83">
        <w:rPr>
          <w:rFonts w:ascii="Times New Roman" w:hAnsi="Times New Roman" w:cs="Times New Roman"/>
          <w:color w:val="auto"/>
        </w:rPr>
        <w:t>кор</w:t>
      </w:r>
      <w:proofErr w:type="spellEnd"/>
      <w:r w:rsidRPr="00587D83">
        <w:rPr>
          <w:rFonts w:ascii="Times New Roman" w:hAnsi="Times New Roman" w:cs="Times New Roman"/>
          <w:color w:val="auto"/>
        </w:rPr>
        <w:t xml:space="preserve">. счет 30101810500000000207, адрес для корреспонденции: 346892, Ростовская область, г. Батайск, ул. Ушинского, </w:t>
      </w:r>
      <w:r w:rsidR="00215591">
        <w:rPr>
          <w:rFonts w:ascii="Times New Roman" w:hAnsi="Times New Roman" w:cs="Times New Roman"/>
          <w:color w:val="auto"/>
        </w:rPr>
        <w:t>а/я 24</w:t>
      </w:r>
      <w:r w:rsidRPr="00587D83">
        <w:rPr>
          <w:rFonts w:ascii="Times New Roman" w:hAnsi="Times New Roman" w:cs="Times New Roman"/>
          <w:color w:val="auto"/>
        </w:rPr>
        <w:t>.</w:t>
      </w:r>
      <w:r w:rsidR="00BB079F" w:rsidRPr="00587D83">
        <w:rPr>
          <w:rFonts w:ascii="Times New Roman" w:hAnsi="Times New Roman" w:cs="Times New Roman"/>
          <w:color w:val="auto"/>
        </w:rPr>
        <w:t xml:space="preserve"> </w:t>
      </w:r>
    </w:p>
    <w:p w:rsidR="00BB079F" w:rsidRPr="00587D83" w:rsidRDefault="00BB079F" w:rsidP="0002009C">
      <w:pPr>
        <w:ind w:firstLine="720"/>
        <w:jc w:val="both"/>
        <w:rPr>
          <w:rFonts w:ascii="Times New Roman" w:hAnsi="Times New Roman" w:cs="Times New Roman"/>
        </w:rPr>
      </w:pPr>
    </w:p>
    <w:p w:rsidR="00BB079F" w:rsidRPr="00587D83" w:rsidRDefault="00BB079F" w:rsidP="0002009C">
      <w:pPr>
        <w:ind w:firstLine="720"/>
        <w:jc w:val="both"/>
        <w:rPr>
          <w:rFonts w:ascii="Times New Roman" w:hAnsi="Times New Roman" w:cs="Times New Roman"/>
          <w:b/>
        </w:rPr>
      </w:pPr>
      <w:r w:rsidRPr="00587D83">
        <w:rPr>
          <w:rFonts w:ascii="Times New Roman" w:hAnsi="Times New Roman" w:cs="Times New Roman"/>
          <w:b/>
        </w:rPr>
        <w:t>Организатор: ________________ /</w:t>
      </w:r>
      <w:r w:rsidR="00587D83" w:rsidRPr="00587D83">
        <w:rPr>
          <w:rFonts w:ascii="Times New Roman" w:hAnsi="Times New Roman" w:cs="Times New Roman"/>
          <w:b/>
        </w:rPr>
        <w:t>Чекарь Р.А.</w:t>
      </w:r>
      <w:r w:rsidRPr="00587D83">
        <w:rPr>
          <w:rFonts w:ascii="Times New Roman" w:hAnsi="Times New Roman" w:cs="Times New Roman"/>
          <w:b/>
        </w:rPr>
        <w:t>/</w:t>
      </w:r>
    </w:p>
    <w:p w:rsidR="00BB079F" w:rsidRPr="00587D83" w:rsidRDefault="00587D83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b w:val="0"/>
          <w:sz w:val="24"/>
          <w:szCs w:val="24"/>
        </w:rPr>
        <w:tab/>
      </w:r>
      <w:r w:rsidRPr="00587D83">
        <w:rPr>
          <w:b w:val="0"/>
          <w:sz w:val="24"/>
          <w:szCs w:val="24"/>
        </w:rPr>
        <w:tab/>
      </w:r>
      <w:r w:rsidRPr="00587D83">
        <w:rPr>
          <w:b w:val="0"/>
          <w:sz w:val="24"/>
          <w:szCs w:val="24"/>
        </w:rPr>
        <w:tab/>
      </w:r>
      <w:r w:rsidRPr="00587D83">
        <w:rPr>
          <w:b w:val="0"/>
          <w:sz w:val="24"/>
          <w:szCs w:val="24"/>
        </w:rPr>
        <w:tab/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87D83">
        <w:rPr>
          <w:b w:val="0"/>
          <w:sz w:val="24"/>
          <w:szCs w:val="24"/>
        </w:rPr>
        <w:t>Претендент: ____________________/</w:t>
      </w:r>
    </w:p>
    <w:p w:rsidR="00BB079F" w:rsidRPr="00587D83" w:rsidRDefault="00BB079F" w:rsidP="0002009C">
      <w:pPr>
        <w:pStyle w:val="19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</w:p>
    <w:sectPr w:rsidR="00BB079F" w:rsidRPr="00587D83" w:rsidSect="000F2E22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78E29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62801D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FE"/>
    <w:rsid w:val="00000285"/>
    <w:rsid w:val="00002D15"/>
    <w:rsid w:val="0002009C"/>
    <w:rsid w:val="00031C5B"/>
    <w:rsid w:val="000348F2"/>
    <w:rsid w:val="00040D0A"/>
    <w:rsid w:val="00041739"/>
    <w:rsid w:val="00041995"/>
    <w:rsid w:val="00045176"/>
    <w:rsid w:val="00046577"/>
    <w:rsid w:val="0006651F"/>
    <w:rsid w:val="00077B12"/>
    <w:rsid w:val="00082B4A"/>
    <w:rsid w:val="0008388E"/>
    <w:rsid w:val="000D1CEC"/>
    <w:rsid w:val="000F2E22"/>
    <w:rsid w:val="00115357"/>
    <w:rsid w:val="00141ABB"/>
    <w:rsid w:val="00141DE6"/>
    <w:rsid w:val="00155C4D"/>
    <w:rsid w:val="001960FF"/>
    <w:rsid w:val="001B19F4"/>
    <w:rsid w:val="001C4044"/>
    <w:rsid w:val="001D6624"/>
    <w:rsid w:val="001D7726"/>
    <w:rsid w:val="00214A7A"/>
    <w:rsid w:val="00215591"/>
    <w:rsid w:val="00224FA0"/>
    <w:rsid w:val="00234263"/>
    <w:rsid w:val="002440FF"/>
    <w:rsid w:val="002577CE"/>
    <w:rsid w:val="00261208"/>
    <w:rsid w:val="00270547"/>
    <w:rsid w:val="00290482"/>
    <w:rsid w:val="002E4597"/>
    <w:rsid w:val="002F527D"/>
    <w:rsid w:val="00300E0B"/>
    <w:rsid w:val="003433A8"/>
    <w:rsid w:val="003A37CF"/>
    <w:rsid w:val="003B2CD4"/>
    <w:rsid w:val="003C5666"/>
    <w:rsid w:val="003E2D64"/>
    <w:rsid w:val="003F79CA"/>
    <w:rsid w:val="00431A60"/>
    <w:rsid w:val="00490756"/>
    <w:rsid w:val="00497516"/>
    <w:rsid w:val="004A1D79"/>
    <w:rsid w:val="004A6581"/>
    <w:rsid w:val="004D1078"/>
    <w:rsid w:val="004D2165"/>
    <w:rsid w:val="004D2286"/>
    <w:rsid w:val="004F74B8"/>
    <w:rsid w:val="00510923"/>
    <w:rsid w:val="00522C1B"/>
    <w:rsid w:val="0053264F"/>
    <w:rsid w:val="005429D4"/>
    <w:rsid w:val="0055105A"/>
    <w:rsid w:val="00553386"/>
    <w:rsid w:val="0056512B"/>
    <w:rsid w:val="00572B91"/>
    <w:rsid w:val="00577FB2"/>
    <w:rsid w:val="0058093E"/>
    <w:rsid w:val="005853E7"/>
    <w:rsid w:val="00587D83"/>
    <w:rsid w:val="00592944"/>
    <w:rsid w:val="00593F5D"/>
    <w:rsid w:val="005C0CEC"/>
    <w:rsid w:val="005D3ADA"/>
    <w:rsid w:val="005D552A"/>
    <w:rsid w:val="00603DF8"/>
    <w:rsid w:val="00610060"/>
    <w:rsid w:val="006141BD"/>
    <w:rsid w:val="00635281"/>
    <w:rsid w:val="00691FC2"/>
    <w:rsid w:val="006E0F63"/>
    <w:rsid w:val="006E38B5"/>
    <w:rsid w:val="006E3E13"/>
    <w:rsid w:val="00701BF0"/>
    <w:rsid w:val="00724222"/>
    <w:rsid w:val="00732489"/>
    <w:rsid w:val="00763E84"/>
    <w:rsid w:val="00784726"/>
    <w:rsid w:val="00797BAC"/>
    <w:rsid w:val="007C7CEF"/>
    <w:rsid w:val="007D203B"/>
    <w:rsid w:val="007D69DA"/>
    <w:rsid w:val="007E6AF3"/>
    <w:rsid w:val="008146E0"/>
    <w:rsid w:val="0082045C"/>
    <w:rsid w:val="00832C9D"/>
    <w:rsid w:val="0086582C"/>
    <w:rsid w:val="00884C75"/>
    <w:rsid w:val="00895A88"/>
    <w:rsid w:val="008A36AD"/>
    <w:rsid w:val="008A6ED5"/>
    <w:rsid w:val="008C1712"/>
    <w:rsid w:val="009026C3"/>
    <w:rsid w:val="0093240E"/>
    <w:rsid w:val="009435E7"/>
    <w:rsid w:val="0094400D"/>
    <w:rsid w:val="00957FE0"/>
    <w:rsid w:val="009675A4"/>
    <w:rsid w:val="00971F96"/>
    <w:rsid w:val="009854BA"/>
    <w:rsid w:val="009B2D6F"/>
    <w:rsid w:val="009B5CBE"/>
    <w:rsid w:val="00A20E5C"/>
    <w:rsid w:val="00A61AF8"/>
    <w:rsid w:val="00A83263"/>
    <w:rsid w:val="00AB3C34"/>
    <w:rsid w:val="00AB55FE"/>
    <w:rsid w:val="00AD43B8"/>
    <w:rsid w:val="00B00C99"/>
    <w:rsid w:val="00B05ED2"/>
    <w:rsid w:val="00B267A3"/>
    <w:rsid w:val="00B36F3C"/>
    <w:rsid w:val="00B5790D"/>
    <w:rsid w:val="00B635D3"/>
    <w:rsid w:val="00B810E7"/>
    <w:rsid w:val="00B84177"/>
    <w:rsid w:val="00B912B9"/>
    <w:rsid w:val="00BB079F"/>
    <w:rsid w:val="00BB306F"/>
    <w:rsid w:val="00BD70E4"/>
    <w:rsid w:val="00BF0B85"/>
    <w:rsid w:val="00C22B93"/>
    <w:rsid w:val="00C243F5"/>
    <w:rsid w:val="00C35E28"/>
    <w:rsid w:val="00C50B61"/>
    <w:rsid w:val="00C62AD2"/>
    <w:rsid w:val="00C8594A"/>
    <w:rsid w:val="00C867C2"/>
    <w:rsid w:val="00C94E09"/>
    <w:rsid w:val="00CB153C"/>
    <w:rsid w:val="00CB7A7E"/>
    <w:rsid w:val="00CB7C76"/>
    <w:rsid w:val="00CF1787"/>
    <w:rsid w:val="00D15DD4"/>
    <w:rsid w:val="00D2753E"/>
    <w:rsid w:val="00D31F52"/>
    <w:rsid w:val="00D32CE8"/>
    <w:rsid w:val="00D61230"/>
    <w:rsid w:val="00D948A6"/>
    <w:rsid w:val="00DA15DD"/>
    <w:rsid w:val="00DB7BEF"/>
    <w:rsid w:val="00DC0455"/>
    <w:rsid w:val="00DC1E6E"/>
    <w:rsid w:val="00DD7129"/>
    <w:rsid w:val="00DF327A"/>
    <w:rsid w:val="00DF5492"/>
    <w:rsid w:val="00E142E9"/>
    <w:rsid w:val="00E1655B"/>
    <w:rsid w:val="00E60745"/>
    <w:rsid w:val="00E64E4F"/>
    <w:rsid w:val="00E76141"/>
    <w:rsid w:val="00E95E9B"/>
    <w:rsid w:val="00EA368E"/>
    <w:rsid w:val="00EC20B0"/>
    <w:rsid w:val="00EC49B8"/>
    <w:rsid w:val="00ED41B7"/>
    <w:rsid w:val="00F1230D"/>
    <w:rsid w:val="00F14831"/>
    <w:rsid w:val="00F15168"/>
    <w:rsid w:val="00F20ABB"/>
    <w:rsid w:val="00F320CB"/>
    <w:rsid w:val="00F449B3"/>
    <w:rsid w:val="00F50CC5"/>
    <w:rsid w:val="00F622F0"/>
    <w:rsid w:val="00F9250A"/>
    <w:rsid w:val="00F95F2D"/>
    <w:rsid w:val="00FB75AE"/>
    <w:rsid w:val="00FC356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93C735-3A63-413D-9FD1-91155BCE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0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D0A"/>
    <w:rPr>
      <w:rFonts w:cs="Times New Roman"/>
      <w:color w:val="0066CC"/>
      <w:u w:val="single"/>
    </w:rPr>
  </w:style>
  <w:style w:type="character" w:customStyle="1" w:styleId="11">
    <w:name w:val="Основной текст (11)_"/>
    <w:basedOn w:val="a0"/>
    <w:link w:val="110"/>
    <w:uiPriority w:val="99"/>
    <w:locked/>
    <w:rsid w:val="00040D0A"/>
    <w:rPr>
      <w:rFonts w:ascii="Times New Roman" w:hAnsi="Times New Roman" w:cs="Times New Roman"/>
      <w:spacing w:val="0"/>
      <w:sz w:val="18"/>
      <w:szCs w:val="18"/>
    </w:rPr>
  </w:style>
  <w:style w:type="character" w:customStyle="1" w:styleId="111">
    <w:name w:val="Основной текст (11) + Полужирный"/>
    <w:basedOn w:val="11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">
    <w:name w:val="Основной текст (19)_"/>
    <w:basedOn w:val="a0"/>
    <w:link w:val="191"/>
    <w:uiPriority w:val="99"/>
    <w:locked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0">
    <w:name w:val="Основной текст (19) + Не полужирный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2">
    <w:name w:val="Основной текст (19)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10">
    <w:name w:val="Основной текст (19) + Не полужирный1"/>
    <w:basedOn w:val="19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1110">
    <w:name w:val="Основной текст (11) + Полужирный1"/>
    <w:basedOn w:val="11"/>
    <w:uiPriority w:val="99"/>
    <w:rsid w:val="00040D0A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110">
    <w:name w:val="Основной текст (11)"/>
    <w:basedOn w:val="a"/>
    <w:link w:val="11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91">
    <w:name w:val="Основной текст (19)1"/>
    <w:basedOn w:val="a"/>
    <w:link w:val="19"/>
    <w:uiPriority w:val="99"/>
    <w:rsid w:val="00040D0A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table" w:styleId="a4">
    <w:name w:val="Table Grid"/>
    <w:basedOn w:val="a1"/>
    <w:uiPriority w:val="99"/>
    <w:locked/>
    <w:rsid w:val="004A1D79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3426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">
    <w:name w:val="text"/>
    <w:basedOn w:val="a0"/>
    <w:uiPriority w:val="99"/>
    <w:rsid w:val="00F15168"/>
    <w:rPr>
      <w:rFonts w:cs="Times New Roman"/>
    </w:rPr>
  </w:style>
  <w:style w:type="paragraph" w:customStyle="1" w:styleId="Default">
    <w:name w:val="Default"/>
    <w:uiPriority w:val="99"/>
    <w:rsid w:val="00F1516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Grizli777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creator>PR</dc:creator>
  <cp:lastModifiedBy>USER</cp:lastModifiedBy>
  <cp:revision>2</cp:revision>
  <cp:lastPrinted>2011-05-17T12:42:00Z</cp:lastPrinted>
  <dcterms:created xsi:type="dcterms:W3CDTF">2019-01-24T09:30:00Z</dcterms:created>
  <dcterms:modified xsi:type="dcterms:W3CDTF">2019-01-24T09:30:00Z</dcterms:modified>
</cp:coreProperties>
</file>