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31" w:rsidRPr="0083549D" w:rsidRDefault="005C4F31" w:rsidP="0088737B">
      <w:pPr>
        <w:tabs>
          <w:tab w:val="left" w:pos="567"/>
          <w:tab w:val="left" w:pos="9639"/>
        </w:tabs>
        <w:jc w:val="center"/>
        <w:rPr>
          <w:rFonts w:ascii="Cambria" w:hAnsi="Cambria"/>
          <w:b/>
          <w:sz w:val="22"/>
          <w:szCs w:val="26"/>
        </w:rPr>
      </w:pPr>
      <w:r w:rsidRPr="0083549D">
        <w:rPr>
          <w:rFonts w:ascii="Cambria" w:hAnsi="Cambria"/>
          <w:b/>
          <w:sz w:val="22"/>
          <w:szCs w:val="26"/>
        </w:rPr>
        <w:t xml:space="preserve">Договор </w:t>
      </w:r>
      <w:r w:rsidR="0083549D" w:rsidRPr="0083549D">
        <w:rPr>
          <w:rFonts w:ascii="Cambria" w:hAnsi="Cambria"/>
          <w:b/>
          <w:sz w:val="22"/>
          <w:szCs w:val="26"/>
        </w:rPr>
        <w:t>о задатке №______/2020</w:t>
      </w:r>
    </w:p>
    <w:p w:rsidR="005C4F31" w:rsidRPr="0083549D" w:rsidRDefault="005C4F31" w:rsidP="0088737B">
      <w:pPr>
        <w:tabs>
          <w:tab w:val="left" w:pos="567"/>
          <w:tab w:val="left" w:pos="9639"/>
        </w:tabs>
        <w:jc w:val="center"/>
        <w:rPr>
          <w:rFonts w:ascii="Cambria" w:hAnsi="Cambria"/>
          <w:sz w:val="22"/>
          <w:szCs w:val="26"/>
        </w:rPr>
      </w:pPr>
    </w:p>
    <w:p w:rsidR="0026098C" w:rsidRPr="0083549D" w:rsidRDefault="0026098C" w:rsidP="0088737B">
      <w:pPr>
        <w:pStyle w:val="a7"/>
        <w:rPr>
          <w:rFonts w:ascii="Cambria" w:hAnsi="Cambria"/>
          <w:sz w:val="22"/>
          <w:szCs w:val="26"/>
          <w:u w:val="single"/>
        </w:rPr>
      </w:pPr>
      <w:r w:rsidRPr="0083549D">
        <w:rPr>
          <w:rFonts w:ascii="Cambria" w:hAnsi="Cambria"/>
          <w:sz w:val="22"/>
          <w:szCs w:val="26"/>
          <w:u w:val="single"/>
        </w:rPr>
        <w:t>Республика Башкортостан, г. Уфа</w:t>
      </w:r>
      <w:r w:rsidRPr="0083549D">
        <w:rPr>
          <w:rFonts w:ascii="Cambria" w:hAnsi="Cambria"/>
          <w:sz w:val="22"/>
          <w:szCs w:val="26"/>
        </w:rPr>
        <w:t>.</w:t>
      </w:r>
      <w:r w:rsidR="0088737B" w:rsidRPr="0083549D">
        <w:rPr>
          <w:rFonts w:ascii="Cambria" w:hAnsi="Cambria"/>
          <w:sz w:val="22"/>
          <w:szCs w:val="26"/>
        </w:rPr>
        <w:t xml:space="preserve"> </w:t>
      </w:r>
      <w:r w:rsidRPr="0083549D">
        <w:rPr>
          <w:rFonts w:ascii="Cambria" w:hAnsi="Cambria"/>
          <w:sz w:val="22"/>
          <w:szCs w:val="26"/>
        </w:rPr>
        <w:tab/>
      </w:r>
      <w:r w:rsidRPr="0083549D">
        <w:rPr>
          <w:rFonts w:ascii="Cambria" w:hAnsi="Cambria"/>
          <w:sz w:val="22"/>
          <w:szCs w:val="26"/>
        </w:rPr>
        <w:tab/>
      </w:r>
      <w:r w:rsidR="00193832" w:rsidRPr="0083549D">
        <w:rPr>
          <w:rFonts w:ascii="Cambria" w:hAnsi="Cambria"/>
          <w:sz w:val="22"/>
          <w:szCs w:val="26"/>
        </w:rPr>
        <w:tab/>
      </w:r>
      <w:r w:rsidR="00193832" w:rsidRPr="0083549D">
        <w:rPr>
          <w:rFonts w:ascii="Cambria" w:hAnsi="Cambria"/>
          <w:sz w:val="22"/>
          <w:szCs w:val="26"/>
        </w:rPr>
        <w:tab/>
      </w:r>
      <w:r w:rsidR="0083549D">
        <w:rPr>
          <w:rFonts w:ascii="Cambria" w:hAnsi="Cambria"/>
          <w:sz w:val="22"/>
          <w:szCs w:val="26"/>
        </w:rPr>
        <w:tab/>
      </w:r>
      <w:r w:rsidR="0083549D">
        <w:rPr>
          <w:rFonts w:ascii="Cambria" w:hAnsi="Cambria"/>
          <w:sz w:val="22"/>
          <w:szCs w:val="26"/>
        </w:rPr>
        <w:tab/>
      </w:r>
      <w:r w:rsidR="00D06B4B">
        <w:rPr>
          <w:rFonts w:ascii="Cambria" w:hAnsi="Cambria"/>
          <w:sz w:val="22"/>
          <w:szCs w:val="26"/>
          <w:u w:val="single"/>
        </w:rPr>
        <w:t>«</w:t>
      </w:r>
      <w:r w:rsidR="00EF6170" w:rsidRPr="0083549D">
        <w:rPr>
          <w:rFonts w:ascii="Cambria" w:hAnsi="Cambria"/>
          <w:sz w:val="22"/>
          <w:szCs w:val="26"/>
          <w:u w:val="single"/>
        </w:rPr>
        <w:t>____</w:t>
      </w:r>
      <w:r w:rsidR="00D06B4B">
        <w:rPr>
          <w:rFonts w:ascii="Cambria" w:hAnsi="Cambria"/>
          <w:sz w:val="22"/>
          <w:szCs w:val="26"/>
          <w:u w:val="single"/>
        </w:rPr>
        <w:t>»</w:t>
      </w:r>
      <w:r w:rsidR="00193832" w:rsidRPr="0083549D">
        <w:rPr>
          <w:rFonts w:ascii="Cambria" w:hAnsi="Cambria"/>
          <w:sz w:val="22"/>
          <w:szCs w:val="26"/>
          <w:u w:val="single"/>
        </w:rPr>
        <w:t xml:space="preserve"> </w:t>
      </w:r>
      <w:r w:rsidR="00EF6170" w:rsidRPr="0083549D">
        <w:rPr>
          <w:rFonts w:ascii="Cambria" w:hAnsi="Cambria"/>
          <w:sz w:val="22"/>
          <w:szCs w:val="26"/>
          <w:u w:val="single"/>
        </w:rPr>
        <w:t>____________</w:t>
      </w:r>
      <w:r w:rsidRPr="0083549D">
        <w:rPr>
          <w:rFonts w:ascii="Cambria" w:hAnsi="Cambria"/>
          <w:sz w:val="22"/>
          <w:szCs w:val="26"/>
          <w:u w:val="single"/>
        </w:rPr>
        <w:t>20</w:t>
      </w:r>
      <w:r w:rsidR="0083549D" w:rsidRPr="0083549D">
        <w:rPr>
          <w:rFonts w:ascii="Cambria" w:hAnsi="Cambria"/>
          <w:sz w:val="22"/>
          <w:szCs w:val="26"/>
          <w:u w:val="single"/>
        </w:rPr>
        <w:t xml:space="preserve">20 </w:t>
      </w:r>
      <w:r w:rsidRPr="0083549D">
        <w:rPr>
          <w:rFonts w:ascii="Cambria" w:hAnsi="Cambria"/>
          <w:sz w:val="22"/>
          <w:szCs w:val="26"/>
          <w:u w:val="single"/>
        </w:rPr>
        <w:t>г.</w:t>
      </w:r>
    </w:p>
    <w:p w:rsidR="00464D1A" w:rsidRDefault="00464D1A" w:rsidP="0088737B">
      <w:pPr>
        <w:tabs>
          <w:tab w:val="left" w:pos="567"/>
          <w:tab w:val="left" w:pos="9639"/>
        </w:tabs>
        <w:ind w:firstLine="709"/>
        <w:jc w:val="both"/>
        <w:rPr>
          <w:rFonts w:ascii="Cambria" w:hAnsi="Cambria" w:cs="Arial"/>
          <w:b/>
          <w:snapToGrid w:val="0"/>
          <w:sz w:val="22"/>
          <w:szCs w:val="26"/>
        </w:rPr>
      </w:pPr>
    </w:p>
    <w:p w:rsidR="00EF6170" w:rsidRPr="0083549D" w:rsidRDefault="0083549D" w:rsidP="0088737B">
      <w:pPr>
        <w:tabs>
          <w:tab w:val="left" w:pos="567"/>
          <w:tab w:val="left" w:pos="9639"/>
        </w:tabs>
        <w:ind w:firstLine="709"/>
        <w:jc w:val="both"/>
        <w:rPr>
          <w:rFonts w:ascii="Cambria" w:hAnsi="Cambria"/>
          <w:sz w:val="22"/>
          <w:szCs w:val="26"/>
        </w:rPr>
      </w:pPr>
      <w:r w:rsidRPr="0083549D">
        <w:rPr>
          <w:rFonts w:ascii="Cambria" w:hAnsi="Cambria" w:cs="Arial"/>
          <w:b/>
          <w:snapToGrid w:val="0"/>
          <w:sz w:val="22"/>
          <w:szCs w:val="26"/>
        </w:rPr>
        <w:t xml:space="preserve">Общество с ограниченной ответственностью </w:t>
      </w:r>
      <w:r w:rsidR="00D06B4B">
        <w:rPr>
          <w:rFonts w:ascii="Cambria" w:hAnsi="Cambria" w:cs="Arial"/>
          <w:b/>
          <w:snapToGrid w:val="0"/>
          <w:sz w:val="22"/>
          <w:szCs w:val="26"/>
        </w:rPr>
        <w:t>«</w:t>
      </w:r>
      <w:proofErr w:type="spellStart"/>
      <w:r w:rsidRPr="0083549D">
        <w:rPr>
          <w:rFonts w:ascii="Cambria" w:hAnsi="Cambria" w:cs="Arial"/>
          <w:b/>
          <w:snapToGrid w:val="0"/>
          <w:sz w:val="22"/>
          <w:szCs w:val="26"/>
        </w:rPr>
        <w:t>Информ</w:t>
      </w:r>
      <w:proofErr w:type="spellEnd"/>
      <w:r w:rsidRPr="0083549D">
        <w:rPr>
          <w:rFonts w:ascii="Cambria" w:hAnsi="Cambria" w:cs="Arial"/>
          <w:b/>
          <w:snapToGrid w:val="0"/>
          <w:sz w:val="22"/>
          <w:szCs w:val="26"/>
        </w:rPr>
        <w:t>-эксперт</w:t>
      </w:r>
      <w:r w:rsidR="00D06B4B">
        <w:rPr>
          <w:rFonts w:ascii="Cambria" w:hAnsi="Cambria" w:cs="Arial"/>
          <w:b/>
          <w:snapToGrid w:val="0"/>
          <w:sz w:val="22"/>
          <w:szCs w:val="26"/>
        </w:rPr>
        <w:t>»</w:t>
      </w:r>
      <w:r w:rsidR="00E628D4" w:rsidRPr="0083549D">
        <w:rPr>
          <w:rFonts w:ascii="Cambria" w:hAnsi="Cambria" w:cs="Arial"/>
          <w:snapToGrid w:val="0"/>
          <w:sz w:val="22"/>
          <w:szCs w:val="26"/>
        </w:rPr>
        <w:t xml:space="preserve">, именуемое в дальнейшем </w:t>
      </w:r>
      <w:r w:rsidR="00D06B4B">
        <w:rPr>
          <w:rFonts w:ascii="Cambria" w:hAnsi="Cambria" w:cs="Arial"/>
          <w:snapToGrid w:val="0"/>
          <w:sz w:val="22"/>
          <w:szCs w:val="26"/>
        </w:rPr>
        <w:t>«</w:t>
      </w:r>
      <w:r w:rsidRPr="0083549D">
        <w:rPr>
          <w:rFonts w:ascii="Cambria" w:hAnsi="Cambria" w:cs="Arial"/>
          <w:b/>
          <w:snapToGrid w:val="0"/>
          <w:sz w:val="22"/>
          <w:szCs w:val="26"/>
        </w:rPr>
        <w:t>Организатор торгов</w:t>
      </w:r>
      <w:r w:rsidR="00D06B4B">
        <w:rPr>
          <w:rFonts w:ascii="Cambria" w:hAnsi="Cambria" w:cs="Arial"/>
          <w:snapToGrid w:val="0"/>
          <w:sz w:val="22"/>
          <w:szCs w:val="26"/>
        </w:rPr>
        <w:t>»</w:t>
      </w:r>
      <w:r w:rsidR="00E628D4" w:rsidRPr="0083549D">
        <w:rPr>
          <w:rFonts w:ascii="Cambria" w:hAnsi="Cambria" w:cs="Arial"/>
          <w:snapToGrid w:val="0"/>
          <w:sz w:val="22"/>
          <w:szCs w:val="26"/>
        </w:rPr>
        <w:t xml:space="preserve">, в лице </w:t>
      </w:r>
      <w:r w:rsidRPr="0083549D">
        <w:rPr>
          <w:rFonts w:ascii="Cambria" w:hAnsi="Cambria"/>
          <w:sz w:val="22"/>
          <w:szCs w:val="26"/>
        </w:rPr>
        <w:t xml:space="preserve">Генерального директора </w:t>
      </w:r>
      <w:proofErr w:type="spellStart"/>
      <w:r w:rsidRPr="0083549D">
        <w:rPr>
          <w:rFonts w:ascii="Cambria" w:hAnsi="Cambria"/>
          <w:sz w:val="22"/>
          <w:szCs w:val="26"/>
        </w:rPr>
        <w:t>Газдалетдинова</w:t>
      </w:r>
      <w:proofErr w:type="spellEnd"/>
      <w:r w:rsidRPr="0083549D">
        <w:rPr>
          <w:rFonts w:ascii="Cambria" w:hAnsi="Cambria"/>
          <w:sz w:val="22"/>
          <w:szCs w:val="26"/>
        </w:rPr>
        <w:t xml:space="preserve"> Айдара Маратовича, действующего на основании Устава и Договора №01/20 поручения на организацию торгов по реализации имущества от </w:t>
      </w:r>
      <w:r w:rsidR="00D06B4B">
        <w:rPr>
          <w:rFonts w:ascii="Cambria" w:hAnsi="Cambria"/>
          <w:sz w:val="22"/>
          <w:szCs w:val="26"/>
        </w:rPr>
        <w:t>«</w:t>
      </w:r>
      <w:r w:rsidRPr="0083549D">
        <w:rPr>
          <w:rFonts w:ascii="Cambria" w:hAnsi="Cambria"/>
          <w:sz w:val="22"/>
          <w:szCs w:val="26"/>
        </w:rPr>
        <w:t>22</w:t>
      </w:r>
      <w:r w:rsidR="00D06B4B">
        <w:rPr>
          <w:rFonts w:ascii="Cambria" w:hAnsi="Cambria"/>
          <w:sz w:val="22"/>
          <w:szCs w:val="26"/>
        </w:rPr>
        <w:t>»</w:t>
      </w:r>
      <w:r w:rsidRPr="0083549D">
        <w:rPr>
          <w:rFonts w:ascii="Cambria" w:hAnsi="Cambria"/>
          <w:sz w:val="22"/>
          <w:szCs w:val="26"/>
        </w:rPr>
        <w:t xml:space="preserve"> января 2020 года</w:t>
      </w:r>
      <w:r w:rsidR="005C4F31" w:rsidRPr="0083549D">
        <w:rPr>
          <w:rFonts w:ascii="Cambria" w:hAnsi="Cambria"/>
          <w:sz w:val="22"/>
          <w:szCs w:val="26"/>
        </w:rPr>
        <w:t>,</w:t>
      </w:r>
      <w:r w:rsidR="00997E37" w:rsidRPr="0083549D">
        <w:rPr>
          <w:rFonts w:ascii="Cambria" w:hAnsi="Cambria"/>
          <w:sz w:val="22"/>
          <w:szCs w:val="26"/>
        </w:rPr>
        <w:t xml:space="preserve"> с одной стороны и </w:t>
      </w:r>
      <w:r>
        <w:rPr>
          <w:rFonts w:ascii="Cambria" w:hAnsi="Cambria"/>
          <w:sz w:val="22"/>
          <w:szCs w:val="26"/>
        </w:rPr>
        <w:br/>
      </w:r>
      <w:r>
        <w:rPr>
          <w:rFonts w:ascii="Cambria" w:hAnsi="Cambria"/>
          <w:sz w:val="22"/>
          <w:szCs w:val="26"/>
        </w:rPr>
        <w:br/>
        <w:t>__________________</w:t>
      </w:r>
      <w:r w:rsidR="00EF6170" w:rsidRPr="0083549D">
        <w:rPr>
          <w:rFonts w:ascii="Cambria" w:hAnsi="Cambria"/>
          <w:sz w:val="22"/>
          <w:szCs w:val="26"/>
        </w:rPr>
        <w:t>____________________</w:t>
      </w:r>
      <w:r w:rsidRPr="0083549D">
        <w:rPr>
          <w:rFonts w:ascii="Cambria" w:hAnsi="Cambria"/>
          <w:sz w:val="22"/>
          <w:szCs w:val="26"/>
        </w:rPr>
        <w:t>____</w:t>
      </w:r>
      <w:r w:rsidR="00E628D4" w:rsidRPr="0083549D">
        <w:rPr>
          <w:rFonts w:ascii="Cambria" w:hAnsi="Cambria"/>
          <w:sz w:val="22"/>
          <w:szCs w:val="26"/>
        </w:rPr>
        <w:t>_________</w:t>
      </w:r>
      <w:r w:rsidR="00EF6170" w:rsidRPr="0083549D">
        <w:rPr>
          <w:rFonts w:ascii="Cambria" w:hAnsi="Cambria"/>
          <w:sz w:val="22"/>
          <w:szCs w:val="26"/>
        </w:rPr>
        <w:t>________________</w:t>
      </w:r>
      <w:r w:rsidRPr="0083549D">
        <w:rPr>
          <w:rFonts w:ascii="Cambria" w:hAnsi="Cambria"/>
          <w:sz w:val="22"/>
          <w:szCs w:val="26"/>
        </w:rPr>
        <w:t>__________________________________________________</w:t>
      </w:r>
      <w:r w:rsidR="00831259" w:rsidRPr="0083549D">
        <w:rPr>
          <w:rFonts w:ascii="Cambria" w:hAnsi="Cambria"/>
          <w:sz w:val="22"/>
          <w:szCs w:val="26"/>
        </w:rPr>
        <w:t>,</w:t>
      </w:r>
    </w:p>
    <w:p w:rsidR="00E628D4" w:rsidRPr="0083549D" w:rsidRDefault="00E628D4" w:rsidP="0088737B">
      <w:pPr>
        <w:tabs>
          <w:tab w:val="left" w:pos="567"/>
          <w:tab w:val="left" w:pos="9639"/>
        </w:tabs>
        <w:ind w:firstLine="709"/>
        <w:jc w:val="both"/>
        <w:rPr>
          <w:rFonts w:ascii="Cambria" w:hAnsi="Cambria"/>
          <w:sz w:val="22"/>
          <w:szCs w:val="26"/>
        </w:rPr>
      </w:pPr>
    </w:p>
    <w:p w:rsidR="00EF6170" w:rsidRPr="0083549D" w:rsidRDefault="00EF6170" w:rsidP="0088737B">
      <w:pPr>
        <w:tabs>
          <w:tab w:val="left" w:pos="567"/>
          <w:tab w:val="left" w:pos="9639"/>
        </w:tabs>
        <w:jc w:val="both"/>
        <w:rPr>
          <w:rFonts w:ascii="Cambria" w:hAnsi="Cambria"/>
          <w:sz w:val="22"/>
          <w:szCs w:val="26"/>
        </w:rPr>
      </w:pPr>
      <w:r w:rsidRPr="0083549D">
        <w:rPr>
          <w:rFonts w:ascii="Cambria" w:hAnsi="Cambria"/>
          <w:sz w:val="22"/>
          <w:szCs w:val="26"/>
        </w:rPr>
        <w:t>__________________</w:t>
      </w:r>
      <w:r w:rsidR="0083549D">
        <w:rPr>
          <w:rFonts w:ascii="Cambria" w:hAnsi="Cambria"/>
          <w:sz w:val="22"/>
          <w:szCs w:val="26"/>
        </w:rPr>
        <w:t>__________________</w:t>
      </w:r>
      <w:r w:rsidRPr="0083549D">
        <w:rPr>
          <w:rFonts w:ascii="Cambria" w:hAnsi="Cambria"/>
          <w:sz w:val="22"/>
          <w:szCs w:val="26"/>
        </w:rPr>
        <w:t>_________________________________________________________</w:t>
      </w:r>
      <w:r w:rsidR="0083549D" w:rsidRPr="0083549D">
        <w:rPr>
          <w:rFonts w:ascii="Cambria" w:hAnsi="Cambria"/>
          <w:sz w:val="22"/>
          <w:szCs w:val="26"/>
        </w:rPr>
        <w:t>_________________________</w:t>
      </w:r>
    </w:p>
    <w:p w:rsidR="00EF6170" w:rsidRPr="0083549D" w:rsidRDefault="00EF6170" w:rsidP="0088737B">
      <w:pPr>
        <w:tabs>
          <w:tab w:val="left" w:pos="567"/>
          <w:tab w:val="left" w:pos="9639"/>
        </w:tabs>
        <w:jc w:val="both"/>
        <w:rPr>
          <w:rFonts w:ascii="Cambria" w:hAnsi="Cambria"/>
          <w:sz w:val="22"/>
          <w:szCs w:val="26"/>
        </w:rPr>
      </w:pPr>
    </w:p>
    <w:p w:rsidR="00EF6170" w:rsidRPr="0083549D" w:rsidRDefault="0026098C" w:rsidP="0088737B">
      <w:pPr>
        <w:tabs>
          <w:tab w:val="left" w:pos="567"/>
          <w:tab w:val="left" w:pos="9639"/>
        </w:tabs>
        <w:jc w:val="both"/>
        <w:rPr>
          <w:rFonts w:ascii="Cambria" w:hAnsi="Cambria"/>
          <w:sz w:val="22"/>
          <w:szCs w:val="26"/>
        </w:rPr>
      </w:pPr>
      <w:proofErr w:type="gramStart"/>
      <w:r w:rsidRPr="0083549D">
        <w:rPr>
          <w:rFonts w:ascii="Cambria" w:hAnsi="Cambria"/>
          <w:sz w:val="22"/>
          <w:szCs w:val="26"/>
        </w:rPr>
        <w:t>действующего</w:t>
      </w:r>
      <w:proofErr w:type="gramEnd"/>
      <w:r w:rsidRPr="0083549D">
        <w:rPr>
          <w:rFonts w:ascii="Cambria" w:hAnsi="Cambria"/>
          <w:sz w:val="22"/>
          <w:szCs w:val="26"/>
        </w:rPr>
        <w:t xml:space="preserve"> на основании</w:t>
      </w:r>
      <w:r w:rsidR="0083549D" w:rsidRPr="0083549D">
        <w:rPr>
          <w:rFonts w:ascii="Cambria" w:hAnsi="Cambria"/>
          <w:sz w:val="22"/>
          <w:szCs w:val="26"/>
        </w:rPr>
        <w:t xml:space="preserve"> </w:t>
      </w:r>
      <w:r w:rsidR="00EF6170" w:rsidRPr="0083549D">
        <w:rPr>
          <w:rFonts w:ascii="Cambria" w:hAnsi="Cambria"/>
          <w:sz w:val="22"/>
          <w:szCs w:val="26"/>
        </w:rPr>
        <w:t>_______________________________________________________________</w:t>
      </w:r>
      <w:r w:rsidR="0083549D">
        <w:rPr>
          <w:rFonts w:ascii="Cambria" w:hAnsi="Cambria"/>
          <w:sz w:val="22"/>
          <w:szCs w:val="26"/>
        </w:rPr>
        <w:t>__________________</w:t>
      </w:r>
      <w:r w:rsidR="00831259" w:rsidRPr="0083549D">
        <w:rPr>
          <w:rFonts w:ascii="Cambria" w:hAnsi="Cambria"/>
          <w:sz w:val="22"/>
          <w:szCs w:val="26"/>
        </w:rPr>
        <w:t xml:space="preserve">, </w:t>
      </w:r>
      <w:r w:rsidR="00EF6170" w:rsidRPr="0083549D">
        <w:rPr>
          <w:rFonts w:ascii="Cambria" w:hAnsi="Cambria"/>
          <w:sz w:val="22"/>
          <w:szCs w:val="26"/>
        </w:rPr>
        <w:br/>
      </w:r>
    </w:p>
    <w:p w:rsidR="005C4F31" w:rsidRPr="0083549D" w:rsidRDefault="0026098C" w:rsidP="0088737B">
      <w:pPr>
        <w:tabs>
          <w:tab w:val="left" w:pos="567"/>
          <w:tab w:val="left" w:pos="9639"/>
        </w:tabs>
        <w:jc w:val="both"/>
        <w:rPr>
          <w:rFonts w:ascii="Cambria" w:hAnsi="Cambria"/>
          <w:sz w:val="22"/>
          <w:szCs w:val="26"/>
        </w:rPr>
      </w:pPr>
      <w:r w:rsidRPr="0083549D">
        <w:rPr>
          <w:rFonts w:ascii="Cambria" w:hAnsi="Cambria"/>
          <w:sz w:val="22"/>
          <w:szCs w:val="26"/>
        </w:rPr>
        <w:t xml:space="preserve">именуемый в дальнейшем </w:t>
      </w:r>
      <w:r w:rsidR="00D06B4B">
        <w:rPr>
          <w:rFonts w:ascii="Cambria" w:hAnsi="Cambria"/>
          <w:sz w:val="22"/>
          <w:szCs w:val="26"/>
        </w:rPr>
        <w:t>«</w:t>
      </w:r>
      <w:r w:rsidR="0093444C" w:rsidRPr="0083549D">
        <w:rPr>
          <w:rFonts w:ascii="Cambria" w:hAnsi="Cambria"/>
          <w:b/>
          <w:sz w:val="22"/>
          <w:szCs w:val="26"/>
        </w:rPr>
        <w:t>Заявитель</w:t>
      </w:r>
      <w:r w:rsidR="00D06B4B">
        <w:rPr>
          <w:rFonts w:ascii="Cambria" w:hAnsi="Cambria"/>
          <w:b/>
          <w:sz w:val="22"/>
          <w:szCs w:val="26"/>
        </w:rPr>
        <w:t>»</w:t>
      </w:r>
      <w:r w:rsidR="00552978" w:rsidRPr="0083549D">
        <w:rPr>
          <w:rFonts w:ascii="Cambria" w:hAnsi="Cambria"/>
          <w:sz w:val="22"/>
          <w:szCs w:val="26"/>
        </w:rPr>
        <w:t xml:space="preserve">, </w:t>
      </w:r>
      <w:r w:rsidR="005C4F31" w:rsidRPr="0083549D">
        <w:rPr>
          <w:rFonts w:ascii="Cambria" w:hAnsi="Cambria"/>
          <w:sz w:val="22"/>
          <w:szCs w:val="26"/>
        </w:rPr>
        <w:t xml:space="preserve">с другой стороны, </w:t>
      </w:r>
      <w:r w:rsidR="00994C2A" w:rsidRPr="0083549D">
        <w:rPr>
          <w:rFonts w:ascii="Cambria" w:hAnsi="Cambria"/>
          <w:sz w:val="22"/>
          <w:szCs w:val="26"/>
        </w:rPr>
        <w:t>с</w:t>
      </w:r>
      <w:r w:rsidR="000D3486" w:rsidRPr="0083549D">
        <w:rPr>
          <w:rFonts w:ascii="Cambria" w:hAnsi="Cambria"/>
          <w:sz w:val="22"/>
          <w:szCs w:val="26"/>
        </w:rPr>
        <w:t xml:space="preserve">овместно именуемые </w:t>
      </w:r>
      <w:r w:rsidR="00D06B4B">
        <w:rPr>
          <w:rFonts w:ascii="Cambria" w:hAnsi="Cambria"/>
          <w:sz w:val="22"/>
          <w:szCs w:val="26"/>
        </w:rPr>
        <w:t>«</w:t>
      </w:r>
      <w:r w:rsidR="000D3486" w:rsidRPr="0083549D">
        <w:rPr>
          <w:rFonts w:ascii="Cambria" w:hAnsi="Cambria"/>
          <w:sz w:val="22"/>
          <w:szCs w:val="26"/>
        </w:rPr>
        <w:t>Стороны</w:t>
      </w:r>
      <w:r w:rsidR="00D06B4B">
        <w:rPr>
          <w:rFonts w:ascii="Cambria" w:hAnsi="Cambria"/>
          <w:sz w:val="22"/>
          <w:szCs w:val="26"/>
        </w:rPr>
        <w:t>»</w:t>
      </w:r>
      <w:r w:rsidR="000D3486" w:rsidRPr="0083549D">
        <w:rPr>
          <w:rFonts w:ascii="Cambria" w:hAnsi="Cambria"/>
          <w:sz w:val="22"/>
          <w:szCs w:val="26"/>
        </w:rPr>
        <w:t xml:space="preserve">, </w:t>
      </w:r>
      <w:r w:rsidR="00552978" w:rsidRPr="0083549D">
        <w:rPr>
          <w:rFonts w:ascii="Cambria" w:hAnsi="Cambria"/>
          <w:sz w:val="22"/>
          <w:szCs w:val="26"/>
        </w:rPr>
        <w:t>заключили настоящий Д</w:t>
      </w:r>
      <w:r w:rsidR="005C4F31" w:rsidRPr="0083549D">
        <w:rPr>
          <w:rFonts w:ascii="Cambria" w:hAnsi="Cambria"/>
          <w:sz w:val="22"/>
          <w:szCs w:val="26"/>
        </w:rPr>
        <w:t xml:space="preserve">оговор о нижеследующем: </w:t>
      </w:r>
    </w:p>
    <w:p w:rsidR="00464D1A" w:rsidRPr="0083549D" w:rsidRDefault="00464D1A" w:rsidP="0088737B">
      <w:pPr>
        <w:tabs>
          <w:tab w:val="left" w:pos="567"/>
          <w:tab w:val="left" w:pos="9639"/>
        </w:tabs>
        <w:jc w:val="both"/>
        <w:rPr>
          <w:rFonts w:ascii="Cambria" w:hAnsi="Cambria"/>
          <w:sz w:val="22"/>
          <w:szCs w:val="26"/>
        </w:rPr>
      </w:pPr>
    </w:p>
    <w:p w:rsidR="005C4F31" w:rsidRPr="0083549D" w:rsidRDefault="005C4F31" w:rsidP="0088737B">
      <w:pPr>
        <w:numPr>
          <w:ilvl w:val="0"/>
          <w:numId w:val="1"/>
        </w:numPr>
        <w:tabs>
          <w:tab w:val="left" w:pos="567"/>
          <w:tab w:val="left" w:pos="9639"/>
        </w:tabs>
        <w:jc w:val="center"/>
        <w:rPr>
          <w:rFonts w:ascii="Cambria" w:hAnsi="Cambria"/>
          <w:b/>
          <w:sz w:val="22"/>
          <w:szCs w:val="26"/>
        </w:rPr>
      </w:pPr>
      <w:r w:rsidRPr="0083549D">
        <w:rPr>
          <w:rFonts w:ascii="Cambria" w:hAnsi="Cambria"/>
          <w:b/>
          <w:sz w:val="22"/>
          <w:szCs w:val="26"/>
        </w:rPr>
        <w:t>Предмет договора</w:t>
      </w:r>
    </w:p>
    <w:p w:rsidR="0088737B" w:rsidRPr="0083549D" w:rsidRDefault="0088737B" w:rsidP="0083549D">
      <w:pPr>
        <w:pStyle w:val="13"/>
        <w:numPr>
          <w:ilvl w:val="1"/>
          <w:numId w:val="2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 w:cs="Arial"/>
          <w:b w:val="0"/>
          <w:sz w:val="22"/>
          <w:szCs w:val="26"/>
        </w:rPr>
      </w:pPr>
      <w:r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В </w:t>
      </w:r>
      <w:proofErr w:type="gramStart"/>
      <w:r w:rsidRPr="0083549D">
        <w:rPr>
          <w:rFonts w:ascii="Cambria" w:hAnsi="Cambria" w:cs="Arial"/>
          <w:b w:val="0"/>
          <w:color w:val="000000"/>
          <w:spacing w:val="4"/>
          <w:sz w:val="22"/>
          <w:szCs w:val="26"/>
        </w:rPr>
        <w:t>соответствии</w:t>
      </w:r>
      <w:proofErr w:type="gramEnd"/>
      <w:r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 с условиями настоящего договора Заявитель для участия в открытых торгах по продаже: </w:t>
      </w:r>
      <w:proofErr w:type="gramStart"/>
      <w:r w:rsidR="00E628D4" w:rsidRPr="0083549D">
        <w:rPr>
          <w:rStyle w:val="paragraph"/>
          <w:rFonts w:ascii="Cambria" w:hAnsi="Cambria" w:cs="Arial"/>
          <w:b w:val="0"/>
          <w:sz w:val="22"/>
          <w:szCs w:val="26"/>
        </w:rPr>
        <w:t>Лот №</w:t>
      </w:r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1 </w:t>
      </w:r>
      <w:r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– </w:t>
      </w:r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– нежилое помещение, общей площадью 1156,3 </w:t>
      </w:r>
      <w:proofErr w:type="spell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кв.м</w:t>
      </w:r>
      <w:proofErr w:type="spell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., кадастровый № 02:66:010705:3001, расположенное по адресу:</w:t>
      </w:r>
      <w:proofErr w:type="gram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 РБ, </w:t>
      </w:r>
      <w:proofErr w:type="spell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г</w:t>
      </w:r>
      <w:proofErr w:type="gram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.Н</w:t>
      </w:r>
      <w:proofErr w:type="gram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ефтекамск</w:t>
      </w:r>
      <w:proofErr w:type="spell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, Березовское шоссе, 10Б; нежилое помещение, общей площадью 2004,7 </w:t>
      </w:r>
      <w:proofErr w:type="spell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кв.м</w:t>
      </w:r>
      <w:proofErr w:type="spell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., кадастровый № 02:66:010705:2711, расположенное по адресу: РБ, </w:t>
      </w:r>
      <w:proofErr w:type="spell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г</w:t>
      </w:r>
      <w:proofErr w:type="gram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.Н</w:t>
      </w:r>
      <w:proofErr w:type="gram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ефтекамск</w:t>
      </w:r>
      <w:proofErr w:type="spell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, Березовское шоссе, 10Д; нежилое помещение, общей площадью 660,1 </w:t>
      </w:r>
      <w:proofErr w:type="spell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кв.м</w:t>
      </w:r>
      <w:proofErr w:type="spell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., кадастровый № 02:66:010705:2712, расположенное по адресу: РБ, </w:t>
      </w:r>
      <w:proofErr w:type="spell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г</w:t>
      </w:r>
      <w:proofErr w:type="gram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.Н</w:t>
      </w:r>
      <w:proofErr w:type="gram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ефтекамск</w:t>
      </w:r>
      <w:proofErr w:type="spell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, Березовское шоссе, 10Д; </w:t>
      </w:r>
      <w:r w:rsidR="0083549D" w:rsidRPr="0083549D">
        <w:rPr>
          <w:rFonts w:ascii="Cambria" w:hAnsi="Cambria"/>
          <w:b w:val="0"/>
          <w:sz w:val="22"/>
          <w:szCs w:val="26"/>
        </w:rPr>
        <w:t>нежилое</w:t>
      </w:r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 помещение, общей площадью 695,3 </w:t>
      </w:r>
      <w:proofErr w:type="spell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кв.м</w:t>
      </w:r>
      <w:proofErr w:type="spell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., кадастровый № 02:66:010705:2713, расположенное по адресу: РБ, </w:t>
      </w:r>
      <w:proofErr w:type="spell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г</w:t>
      </w:r>
      <w:proofErr w:type="gram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.Н</w:t>
      </w:r>
      <w:proofErr w:type="gram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ефтекамск</w:t>
      </w:r>
      <w:proofErr w:type="spell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, Березовское шоссе, 10В; право аренды на земельный участок обшей площадью 8535 </w:t>
      </w:r>
      <w:proofErr w:type="spellStart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кв.м</w:t>
      </w:r>
      <w:proofErr w:type="spellEnd"/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., с кадастровым № 02:66:010705:1337</w:t>
      </w:r>
      <w:r w:rsidRPr="0083549D">
        <w:rPr>
          <w:rStyle w:val="paragraph"/>
          <w:rFonts w:ascii="Cambria" w:hAnsi="Cambria" w:cs="Arial"/>
          <w:b w:val="0"/>
          <w:sz w:val="22"/>
          <w:szCs w:val="26"/>
        </w:rPr>
        <w:t>,</w:t>
      </w:r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 </w:t>
      </w:r>
      <w:r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проводимых на эл. торговой площадке: </w:t>
      </w:r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ЭТП </w:t>
      </w:r>
      <w:r w:rsidR="00D06B4B">
        <w:rPr>
          <w:rStyle w:val="paragraph"/>
          <w:rFonts w:ascii="Cambria" w:hAnsi="Cambria" w:cs="Arial"/>
          <w:b w:val="0"/>
          <w:sz w:val="22"/>
          <w:szCs w:val="26"/>
        </w:rPr>
        <w:t>«</w:t>
      </w:r>
      <w:r w:rsidR="0083549D" w:rsidRPr="0083549D">
        <w:rPr>
          <w:rStyle w:val="paragraph"/>
          <w:rFonts w:ascii="Cambria" w:hAnsi="Cambria" w:cs="Arial"/>
          <w:b w:val="0"/>
          <w:sz w:val="22"/>
          <w:szCs w:val="26"/>
        </w:rPr>
        <w:t>Тендер Стандарт</w:t>
      </w:r>
      <w:r w:rsidR="00D06B4B">
        <w:rPr>
          <w:rStyle w:val="paragraph"/>
          <w:rFonts w:ascii="Cambria" w:hAnsi="Cambria" w:cs="Arial"/>
          <w:b w:val="0"/>
          <w:sz w:val="22"/>
          <w:szCs w:val="26"/>
        </w:rPr>
        <w:t>»</w:t>
      </w:r>
      <w:r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 по адресу: </w:t>
      </w:r>
      <w:hyperlink r:id="rId8" w:history="1">
        <w:r w:rsidRPr="0083549D">
          <w:rPr>
            <w:rStyle w:val="paragraph"/>
            <w:rFonts w:ascii="Cambria" w:hAnsi="Cambria" w:cs="Arial"/>
            <w:b w:val="0"/>
            <w:sz w:val="22"/>
            <w:szCs w:val="26"/>
          </w:rPr>
          <w:t>h</w:t>
        </w:r>
        <w:r w:rsidR="0083549D" w:rsidRPr="0083549D">
          <w:rPr>
            <w:rFonts w:ascii="Cambria" w:hAnsi="Cambria"/>
            <w:sz w:val="22"/>
            <w:szCs w:val="26"/>
          </w:rPr>
          <w:t xml:space="preserve"> </w:t>
        </w:r>
        <w:r w:rsidR="0083549D" w:rsidRPr="0083549D">
          <w:rPr>
            <w:rStyle w:val="paragraph"/>
            <w:rFonts w:ascii="Cambria" w:hAnsi="Cambria" w:cs="Arial"/>
            <w:b w:val="0"/>
            <w:sz w:val="22"/>
            <w:szCs w:val="26"/>
          </w:rPr>
          <w:t xml:space="preserve">https://tenderstandart.ru/ </w:t>
        </w:r>
      </w:hyperlink>
      <w:r w:rsidRPr="0083549D">
        <w:rPr>
          <w:rStyle w:val="paragraph"/>
          <w:rFonts w:ascii="Cambria" w:hAnsi="Cambria" w:cs="Arial"/>
          <w:b w:val="0"/>
          <w:sz w:val="22"/>
          <w:szCs w:val="26"/>
        </w:rPr>
        <w:t>вносит денежные средства в размере ____</w:t>
      </w:r>
      <w:r w:rsidR="00232E2E">
        <w:rPr>
          <w:rStyle w:val="paragraph"/>
          <w:rFonts w:ascii="Cambria" w:hAnsi="Cambria" w:cs="Arial"/>
          <w:b w:val="0"/>
          <w:sz w:val="22"/>
          <w:szCs w:val="26"/>
        </w:rPr>
        <w:t>_________________</w:t>
      </w:r>
      <w:r w:rsidRPr="0083549D">
        <w:rPr>
          <w:rStyle w:val="paragraph"/>
          <w:rFonts w:ascii="Cambria" w:hAnsi="Cambria" w:cs="Arial"/>
          <w:b w:val="0"/>
          <w:sz w:val="22"/>
          <w:szCs w:val="26"/>
        </w:rPr>
        <w:t>____________ (</w:t>
      </w:r>
      <w:r w:rsidR="00232E2E">
        <w:rPr>
          <w:rStyle w:val="paragraph"/>
          <w:rFonts w:ascii="Cambria" w:hAnsi="Cambria" w:cs="Arial"/>
          <w:b w:val="0"/>
          <w:sz w:val="22"/>
          <w:szCs w:val="26"/>
        </w:rPr>
        <w:t>_____________</w:t>
      </w:r>
      <w:bookmarkStart w:id="0" w:name="_GoBack"/>
      <w:bookmarkEnd w:id="0"/>
      <w:r w:rsidRPr="0083549D">
        <w:rPr>
          <w:rStyle w:val="paragraph"/>
          <w:rFonts w:ascii="Cambria" w:hAnsi="Cambria" w:cs="Arial"/>
          <w:b w:val="0"/>
          <w:sz w:val="22"/>
          <w:szCs w:val="26"/>
        </w:rPr>
        <w:t>______________________________________________________________________) руб. _</w:t>
      </w:r>
      <w:r w:rsidR="00232E2E">
        <w:rPr>
          <w:rStyle w:val="paragraph"/>
          <w:rFonts w:ascii="Cambria" w:hAnsi="Cambria" w:cs="Arial"/>
          <w:b w:val="0"/>
          <w:sz w:val="22"/>
          <w:szCs w:val="26"/>
        </w:rPr>
        <w:t>__</w:t>
      </w:r>
      <w:r w:rsidRPr="0083549D">
        <w:rPr>
          <w:rStyle w:val="paragraph"/>
          <w:rFonts w:ascii="Cambria" w:hAnsi="Cambria" w:cs="Arial"/>
          <w:b w:val="0"/>
          <w:sz w:val="22"/>
          <w:szCs w:val="26"/>
        </w:rPr>
        <w:t>__ коп</w:t>
      </w:r>
      <w:proofErr w:type="gramStart"/>
      <w:r w:rsidRPr="0083549D">
        <w:rPr>
          <w:rStyle w:val="paragraph"/>
          <w:rFonts w:ascii="Cambria" w:hAnsi="Cambria" w:cs="Arial"/>
          <w:b w:val="0"/>
          <w:sz w:val="22"/>
          <w:szCs w:val="26"/>
        </w:rPr>
        <w:t>.</w:t>
      </w:r>
      <w:proofErr w:type="gramEnd"/>
      <w:r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 (</w:t>
      </w:r>
      <w:proofErr w:type="gramStart"/>
      <w:r w:rsidRPr="0083549D">
        <w:rPr>
          <w:rStyle w:val="paragraph"/>
          <w:rFonts w:ascii="Cambria" w:hAnsi="Cambria" w:cs="Arial"/>
          <w:b w:val="0"/>
          <w:sz w:val="22"/>
          <w:szCs w:val="26"/>
        </w:rPr>
        <w:t>д</w:t>
      </w:r>
      <w:proofErr w:type="gramEnd"/>
      <w:r w:rsidRPr="0083549D">
        <w:rPr>
          <w:rStyle w:val="paragraph"/>
          <w:rFonts w:ascii="Cambria" w:hAnsi="Cambria" w:cs="Arial"/>
          <w:b w:val="0"/>
          <w:sz w:val="22"/>
          <w:szCs w:val="26"/>
        </w:rPr>
        <w:t xml:space="preserve">алее - </w:t>
      </w:r>
      <w:r w:rsidR="00D06B4B">
        <w:rPr>
          <w:rStyle w:val="paragraph"/>
          <w:rFonts w:ascii="Cambria" w:hAnsi="Cambria" w:cs="Arial"/>
          <w:b w:val="0"/>
          <w:sz w:val="22"/>
          <w:szCs w:val="26"/>
        </w:rPr>
        <w:t>«</w:t>
      </w:r>
      <w:r w:rsidRPr="0083549D">
        <w:rPr>
          <w:rStyle w:val="paragraph"/>
          <w:rFonts w:ascii="Cambria" w:hAnsi="Cambria" w:cs="Arial"/>
          <w:b w:val="0"/>
          <w:sz w:val="22"/>
          <w:szCs w:val="26"/>
        </w:rPr>
        <w:t>Задаток</w:t>
      </w:r>
      <w:r w:rsidR="00D06B4B">
        <w:rPr>
          <w:rStyle w:val="paragraph"/>
          <w:rFonts w:ascii="Cambria" w:hAnsi="Cambria" w:cs="Arial"/>
          <w:b w:val="0"/>
          <w:sz w:val="22"/>
          <w:szCs w:val="26"/>
        </w:rPr>
        <w:t>»</w:t>
      </w:r>
      <w:r w:rsidRPr="0083549D">
        <w:rPr>
          <w:rStyle w:val="paragraph"/>
          <w:rFonts w:ascii="Cambria" w:hAnsi="Cambria" w:cs="Arial"/>
          <w:b w:val="0"/>
          <w:sz w:val="22"/>
          <w:szCs w:val="26"/>
        </w:rPr>
        <w:t>), а Организатор торгов принимает задаток</w:t>
      </w:r>
    </w:p>
    <w:p w:rsidR="0088737B" w:rsidRPr="0083549D" w:rsidRDefault="0088737B" w:rsidP="0088737B">
      <w:pPr>
        <w:pStyle w:val="13"/>
        <w:numPr>
          <w:ilvl w:val="1"/>
          <w:numId w:val="2"/>
        </w:numPr>
        <w:tabs>
          <w:tab w:val="left" w:pos="567"/>
          <w:tab w:val="left" w:pos="9639"/>
        </w:tabs>
        <w:ind w:left="567" w:hanging="567"/>
        <w:jc w:val="both"/>
        <w:rPr>
          <w:rFonts w:ascii="Cambria" w:hAnsi="Cambria"/>
          <w:b w:val="0"/>
          <w:sz w:val="22"/>
          <w:szCs w:val="26"/>
        </w:rPr>
      </w:pPr>
      <w:r w:rsidRPr="0083549D">
        <w:rPr>
          <w:rFonts w:ascii="Cambria" w:hAnsi="Cambria"/>
          <w:b w:val="0"/>
          <w:sz w:val="22"/>
          <w:szCs w:val="26"/>
        </w:rPr>
        <w:t xml:space="preserve">Задаток в размере, указанном в п.1.1. настоящего договора, вносится Заявителем для </w:t>
      </w:r>
      <w:proofErr w:type="gramStart"/>
      <w:r w:rsidRPr="0083549D">
        <w:rPr>
          <w:rFonts w:ascii="Cambria" w:hAnsi="Cambria"/>
          <w:b w:val="0"/>
          <w:sz w:val="22"/>
          <w:szCs w:val="26"/>
        </w:rPr>
        <w:t>участия</w:t>
      </w:r>
      <w:proofErr w:type="gramEnd"/>
      <w:r w:rsidRPr="0083549D">
        <w:rPr>
          <w:rFonts w:ascii="Cambria" w:hAnsi="Cambria"/>
          <w:b w:val="0"/>
          <w:sz w:val="22"/>
          <w:szCs w:val="26"/>
        </w:rPr>
        <w:t xml:space="preserve"> в торгах исходя из сложившейся цены лота в размере ____________</w:t>
      </w:r>
      <w:r w:rsidR="0083549D" w:rsidRPr="0083549D">
        <w:rPr>
          <w:rFonts w:ascii="Cambria" w:hAnsi="Cambria"/>
          <w:b w:val="0"/>
          <w:sz w:val="22"/>
          <w:szCs w:val="26"/>
        </w:rPr>
        <w:t>_______________________________________________________________________</w:t>
      </w:r>
      <w:r w:rsidRPr="0083549D">
        <w:rPr>
          <w:rFonts w:ascii="Cambria" w:hAnsi="Cambria"/>
          <w:b w:val="0"/>
          <w:sz w:val="22"/>
          <w:szCs w:val="26"/>
        </w:rPr>
        <w:t xml:space="preserve"> руб. на дату подписания настоящего договора.</w:t>
      </w:r>
    </w:p>
    <w:p w:rsidR="00994C2A" w:rsidRDefault="00994C2A" w:rsidP="0088737B">
      <w:pPr>
        <w:pStyle w:val="13"/>
        <w:tabs>
          <w:tab w:val="left" w:pos="567"/>
          <w:tab w:val="left" w:pos="9639"/>
        </w:tabs>
        <w:ind w:left="567"/>
        <w:jc w:val="both"/>
        <w:rPr>
          <w:rFonts w:ascii="Cambria" w:hAnsi="Cambria"/>
          <w:bCs/>
          <w:sz w:val="22"/>
          <w:szCs w:val="26"/>
        </w:rPr>
      </w:pPr>
    </w:p>
    <w:p w:rsidR="00464D1A" w:rsidRPr="0083549D" w:rsidRDefault="00464D1A" w:rsidP="0088737B">
      <w:pPr>
        <w:pStyle w:val="13"/>
        <w:tabs>
          <w:tab w:val="left" w:pos="567"/>
          <w:tab w:val="left" w:pos="9639"/>
        </w:tabs>
        <w:ind w:left="567"/>
        <w:jc w:val="both"/>
        <w:rPr>
          <w:rFonts w:ascii="Cambria" w:hAnsi="Cambria"/>
          <w:bCs/>
          <w:sz w:val="22"/>
          <w:szCs w:val="26"/>
        </w:rPr>
      </w:pPr>
    </w:p>
    <w:p w:rsidR="00D37F00" w:rsidRPr="0083549D" w:rsidRDefault="0088737B" w:rsidP="0088737B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rPr>
          <w:rFonts w:ascii="Cambria" w:hAnsi="Cambria"/>
          <w:bCs/>
          <w:sz w:val="22"/>
          <w:szCs w:val="26"/>
        </w:rPr>
      </w:pPr>
      <w:r w:rsidRPr="0083549D">
        <w:rPr>
          <w:rFonts w:ascii="Cambria" w:hAnsi="Cambria"/>
          <w:bCs/>
          <w:sz w:val="22"/>
          <w:szCs w:val="26"/>
        </w:rPr>
        <w:t xml:space="preserve">Порядок внесения задатка </w:t>
      </w:r>
    </w:p>
    <w:p w:rsidR="0088737B" w:rsidRPr="0083549D" w:rsidRDefault="0083549D" w:rsidP="0083549D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>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</w:t>
      </w:r>
      <w:r w:rsidR="0088737B" w:rsidRPr="0083549D">
        <w:rPr>
          <w:rStyle w:val="paragraph"/>
          <w:rFonts w:ascii="Cambria" w:hAnsi="Cambria"/>
          <w:b w:val="0"/>
          <w:sz w:val="22"/>
          <w:szCs w:val="26"/>
        </w:rPr>
        <w:t>.</w:t>
      </w:r>
    </w:p>
    <w:p w:rsidR="0088737B" w:rsidRDefault="0088737B" w:rsidP="0088737B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>На денежные средства, перечисленные в соответствии с настоящим договором, проценты не начисляются.</w:t>
      </w:r>
    </w:p>
    <w:p w:rsidR="00464D1A" w:rsidRPr="00464D1A" w:rsidRDefault="00464D1A" w:rsidP="00464D1A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464D1A">
        <w:rPr>
          <w:rStyle w:val="paragraph"/>
          <w:rFonts w:ascii="Cambria" w:hAnsi="Cambria"/>
          <w:b w:val="0"/>
          <w:sz w:val="22"/>
          <w:szCs w:val="26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>
        <w:rPr>
          <w:rStyle w:val="paragraph"/>
          <w:rFonts w:ascii="Cambria" w:hAnsi="Cambria"/>
          <w:b w:val="0"/>
          <w:sz w:val="22"/>
          <w:szCs w:val="26"/>
        </w:rPr>
        <w:t xml:space="preserve">организатора торгов по </w:t>
      </w:r>
      <w:proofErr w:type="gramStart"/>
      <w:r>
        <w:rPr>
          <w:rStyle w:val="paragraph"/>
          <w:rFonts w:ascii="Cambria" w:hAnsi="Cambria"/>
          <w:b w:val="0"/>
          <w:sz w:val="22"/>
          <w:szCs w:val="26"/>
        </w:rPr>
        <w:t>реквизитам</w:t>
      </w:r>
      <w:proofErr w:type="gramEnd"/>
      <w:r>
        <w:rPr>
          <w:rStyle w:val="paragraph"/>
          <w:rFonts w:ascii="Cambria" w:hAnsi="Cambria"/>
          <w:b w:val="0"/>
          <w:sz w:val="22"/>
          <w:szCs w:val="26"/>
        </w:rPr>
        <w:t xml:space="preserve"> указанным в сообщении ЕФРСБ о торгах.</w:t>
      </w:r>
    </w:p>
    <w:p w:rsidR="00464D1A" w:rsidRPr="00464D1A" w:rsidRDefault="00464D1A" w:rsidP="00464D1A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464D1A">
        <w:rPr>
          <w:rStyle w:val="paragraph"/>
          <w:rFonts w:ascii="Cambria" w:hAnsi="Cambria"/>
          <w:b w:val="0"/>
          <w:sz w:val="22"/>
          <w:szCs w:val="26"/>
        </w:rPr>
        <w:t xml:space="preserve">В </w:t>
      </w:r>
      <w:proofErr w:type="gramStart"/>
      <w:r w:rsidRPr="00464D1A">
        <w:rPr>
          <w:rStyle w:val="paragraph"/>
          <w:rFonts w:ascii="Cambria" w:hAnsi="Cambria"/>
          <w:b w:val="0"/>
          <w:sz w:val="22"/>
          <w:szCs w:val="26"/>
        </w:rPr>
        <w:t>назначении</w:t>
      </w:r>
      <w:proofErr w:type="gramEnd"/>
      <w:r w:rsidRPr="00464D1A">
        <w:rPr>
          <w:rStyle w:val="paragraph"/>
          <w:rFonts w:ascii="Cambria" w:hAnsi="Cambria"/>
          <w:b w:val="0"/>
          <w:sz w:val="22"/>
          <w:szCs w:val="26"/>
        </w:rPr>
        <w:t xml:space="preserve"> платежа необходимо указывать: Задаток по Код (номер) торгов, номер лота и наименование должника</w:t>
      </w:r>
    </w:p>
    <w:p w:rsidR="00464D1A" w:rsidRPr="00464D1A" w:rsidRDefault="00464D1A" w:rsidP="00464D1A">
      <w:pPr>
        <w:pStyle w:val="13"/>
        <w:numPr>
          <w:ilvl w:val="1"/>
          <w:numId w:val="4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464D1A">
        <w:rPr>
          <w:rStyle w:val="paragraph"/>
          <w:rFonts w:ascii="Cambria" w:hAnsi="Cambria"/>
          <w:b w:val="0"/>
          <w:sz w:val="22"/>
          <w:szCs w:val="26"/>
        </w:rPr>
        <w:t xml:space="preserve">В </w:t>
      </w:r>
      <w:proofErr w:type="gramStart"/>
      <w:r w:rsidRPr="00464D1A">
        <w:rPr>
          <w:rStyle w:val="paragraph"/>
          <w:rFonts w:ascii="Cambria" w:hAnsi="Cambria"/>
          <w:b w:val="0"/>
          <w:sz w:val="22"/>
          <w:szCs w:val="26"/>
        </w:rPr>
        <w:t>случае</w:t>
      </w:r>
      <w:proofErr w:type="gramEnd"/>
      <w:r w:rsidRPr="00464D1A">
        <w:rPr>
          <w:rStyle w:val="paragraph"/>
          <w:rFonts w:ascii="Cambria" w:hAnsi="Cambria"/>
          <w:b w:val="0"/>
          <w:sz w:val="22"/>
          <w:szCs w:val="26"/>
        </w:rPr>
        <w:t xml:space="preserve">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 2.4. настоящего Договора, обязательства Заявителя по внесению задатка считаются невыполненными. В </w:t>
      </w:r>
      <w:proofErr w:type="gramStart"/>
      <w:r w:rsidRPr="00464D1A">
        <w:rPr>
          <w:rStyle w:val="paragraph"/>
          <w:rFonts w:ascii="Cambria" w:hAnsi="Cambria"/>
          <w:b w:val="0"/>
          <w:sz w:val="22"/>
          <w:szCs w:val="26"/>
        </w:rPr>
        <w:t>этом</w:t>
      </w:r>
      <w:proofErr w:type="gramEnd"/>
      <w:r w:rsidRPr="00464D1A">
        <w:rPr>
          <w:rStyle w:val="paragraph"/>
          <w:rFonts w:ascii="Cambria" w:hAnsi="Cambria"/>
          <w:b w:val="0"/>
          <w:sz w:val="22"/>
          <w:szCs w:val="26"/>
        </w:rPr>
        <w:t xml:space="preserve"> случае Организатор торгов, вправе не </w:t>
      </w:r>
      <w:r w:rsidRPr="00464D1A">
        <w:rPr>
          <w:rStyle w:val="paragraph"/>
          <w:rFonts w:ascii="Cambria" w:hAnsi="Cambria"/>
          <w:b w:val="0"/>
          <w:sz w:val="22"/>
          <w:szCs w:val="26"/>
        </w:rPr>
        <w:lastRenderedPageBreak/>
        <w:t xml:space="preserve">допустить Заявителя к участию в торгах. Момент зачисления денежных средств на расчетный счет </w:t>
      </w:r>
      <w:r>
        <w:rPr>
          <w:rStyle w:val="paragraph"/>
          <w:rFonts w:ascii="Cambria" w:hAnsi="Cambria"/>
          <w:b w:val="0"/>
          <w:sz w:val="22"/>
          <w:szCs w:val="26"/>
        </w:rPr>
        <w:t>Организатора торгов</w:t>
      </w:r>
      <w:r w:rsidRPr="00464D1A">
        <w:rPr>
          <w:rStyle w:val="paragraph"/>
          <w:rFonts w:ascii="Cambria" w:hAnsi="Cambria"/>
          <w:b w:val="0"/>
          <w:sz w:val="22"/>
          <w:szCs w:val="26"/>
        </w:rPr>
        <w:t>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464D1A" w:rsidRPr="0083549D" w:rsidRDefault="00464D1A" w:rsidP="0088737B">
      <w:pPr>
        <w:pStyle w:val="13"/>
        <w:tabs>
          <w:tab w:val="left" w:pos="567"/>
          <w:tab w:val="left" w:pos="9639"/>
        </w:tabs>
        <w:jc w:val="both"/>
        <w:rPr>
          <w:rStyle w:val="paragraph"/>
          <w:rFonts w:ascii="Cambria" w:hAnsi="Cambria"/>
          <w:b w:val="0"/>
          <w:sz w:val="22"/>
          <w:szCs w:val="26"/>
        </w:rPr>
      </w:pPr>
    </w:p>
    <w:p w:rsidR="00D37F00" w:rsidRPr="0083549D" w:rsidRDefault="0088737B" w:rsidP="0088737B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rPr>
          <w:rFonts w:ascii="Cambria" w:hAnsi="Cambria"/>
          <w:bCs/>
          <w:sz w:val="22"/>
          <w:szCs w:val="26"/>
        </w:rPr>
      </w:pPr>
      <w:r w:rsidRPr="0083549D">
        <w:rPr>
          <w:rFonts w:ascii="Cambria" w:hAnsi="Cambria"/>
          <w:bCs/>
          <w:sz w:val="22"/>
          <w:szCs w:val="26"/>
        </w:rPr>
        <w:t xml:space="preserve">Порядок возврата и удержания задатка </w:t>
      </w:r>
    </w:p>
    <w:p w:rsidR="0088737B" w:rsidRPr="0083549D" w:rsidRDefault="0088737B" w:rsidP="0088737B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>Задаток возвращается в случаях и в сроки, которые установлены пунктами 3.2 - 3.6 настоящего договора, путем перечисления на счет, указанный в настоящем договоре.</w:t>
      </w:r>
    </w:p>
    <w:p w:rsidR="0088737B" w:rsidRPr="0083549D" w:rsidRDefault="0088737B" w:rsidP="0088737B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В </w:t>
      </w:r>
      <w:proofErr w:type="gramStart"/>
      <w:r w:rsidRPr="0083549D">
        <w:rPr>
          <w:rStyle w:val="paragraph"/>
          <w:rFonts w:ascii="Cambria" w:hAnsi="Cambria"/>
          <w:b w:val="0"/>
          <w:sz w:val="22"/>
          <w:szCs w:val="26"/>
        </w:rPr>
        <w:t>случае</w:t>
      </w:r>
      <w:proofErr w:type="gramEnd"/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 если Заявитель не будет допущен к участию в торгах, Организатор обязуется возвратить сумму внесенного Заявителем задатка в течение 5 (Пяти) рабочих дней с даты оформления Организатором торгов Протокола о результатах торгов;</w:t>
      </w:r>
    </w:p>
    <w:p w:rsidR="0088737B" w:rsidRPr="0083549D" w:rsidRDefault="0088737B" w:rsidP="0088737B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В </w:t>
      </w:r>
      <w:proofErr w:type="gramStart"/>
      <w:r w:rsidRPr="0083549D">
        <w:rPr>
          <w:rStyle w:val="paragraph"/>
          <w:rFonts w:ascii="Cambria" w:hAnsi="Cambria"/>
          <w:b w:val="0"/>
          <w:sz w:val="22"/>
          <w:szCs w:val="26"/>
        </w:rPr>
        <w:t>случае</w:t>
      </w:r>
      <w:proofErr w:type="gramEnd"/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 если Заявитель участвовал в торгах, но не выиграл их, Организатор обязуется возвратить сумму внесенного Заявителем задатка в течение 5 (Пяти) рабочих дней со дня подписания Протокола о результатах торгов;</w:t>
      </w:r>
    </w:p>
    <w:p w:rsidR="0088737B" w:rsidRPr="0083549D" w:rsidRDefault="0088737B" w:rsidP="0088737B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В </w:t>
      </w:r>
      <w:proofErr w:type="gramStart"/>
      <w:r w:rsidRPr="0083549D">
        <w:rPr>
          <w:rStyle w:val="paragraph"/>
          <w:rFonts w:ascii="Cambria" w:hAnsi="Cambria"/>
          <w:b w:val="0"/>
          <w:sz w:val="22"/>
          <w:szCs w:val="26"/>
        </w:rPr>
        <w:t>случае</w:t>
      </w:r>
      <w:proofErr w:type="gramEnd"/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 отзыва Заявителем заявки на участие в торгах до момента приобретения им статуса участника торгов Организатор обязуется возвратить сумму внесенного Заявителем задатка в течение 5 (Пяти) рабочих дней со дня поступления организатору торгов заявления об отзыве заявки;</w:t>
      </w:r>
    </w:p>
    <w:p w:rsidR="0088737B" w:rsidRPr="0083549D" w:rsidRDefault="0088737B" w:rsidP="0088737B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В случае признания торгов </w:t>
      </w:r>
      <w:proofErr w:type="gramStart"/>
      <w:r w:rsidRPr="0083549D">
        <w:rPr>
          <w:rStyle w:val="paragraph"/>
          <w:rFonts w:ascii="Cambria" w:hAnsi="Cambria"/>
          <w:b w:val="0"/>
          <w:sz w:val="22"/>
          <w:szCs w:val="26"/>
        </w:rPr>
        <w:t>несостоявшимися</w:t>
      </w:r>
      <w:proofErr w:type="gramEnd"/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 Организатор обязуется возвратить сумму внесенного Заявителем задатка в течение 5 (Пяти) рабочих дней со дня принятия Организатором торгов решения об объявлении торгов несостоявшимися;</w:t>
      </w:r>
    </w:p>
    <w:p w:rsidR="0088737B" w:rsidRDefault="0088737B" w:rsidP="0088737B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В </w:t>
      </w:r>
      <w:proofErr w:type="gramStart"/>
      <w:r w:rsidRPr="0083549D">
        <w:rPr>
          <w:rStyle w:val="paragraph"/>
          <w:rFonts w:ascii="Cambria" w:hAnsi="Cambria"/>
          <w:b w:val="0"/>
          <w:sz w:val="22"/>
          <w:szCs w:val="26"/>
        </w:rPr>
        <w:t>случае</w:t>
      </w:r>
      <w:proofErr w:type="gramEnd"/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 отмены торгов по продаже Имущества Организатор возвращает сумму внесенного Заявителем задатка в течение 5 (Пяти) рабочих дней со дня принятия решения об отмене торгов;</w:t>
      </w:r>
    </w:p>
    <w:p w:rsidR="007B4801" w:rsidRPr="0083549D" w:rsidRDefault="007B4801" w:rsidP="007B4801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proofErr w:type="gramStart"/>
      <w:r w:rsidRPr="007B4801">
        <w:rPr>
          <w:rStyle w:val="paragraph"/>
          <w:rFonts w:ascii="Cambria" w:hAnsi="Cambria"/>
          <w:b w:val="0"/>
          <w:sz w:val="22"/>
          <w:szCs w:val="26"/>
        </w:rPr>
        <w:t xml:space="preserve">Сумма задатка возвращается </w:t>
      </w:r>
      <w:r>
        <w:rPr>
          <w:rStyle w:val="paragraph"/>
          <w:rFonts w:ascii="Cambria" w:hAnsi="Cambria"/>
          <w:b w:val="0"/>
          <w:sz w:val="22"/>
          <w:szCs w:val="26"/>
        </w:rPr>
        <w:t>Организатором торгов</w:t>
      </w:r>
      <w:r w:rsidRPr="007B4801">
        <w:rPr>
          <w:rStyle w:val="paragraph"/>
          <w:rFonts w:ascii="Cambria" w:hAnsi="Cambria"/>
          <w:b w:val="0"/>
          <w:sz w:val="22"/>
          <w:szCs w:val="26"/>
        </w:rPr>
        <w:t xml:space="preserve"> Заявителю, не являющемуся победителем торгов, при наличии у </w:t>
      </w:r>
      <w:r>
        <w:rPr>
          <w:rStyle w:val="paragraph"/>
          <w:rFonts w:ascii="Cambria" w:hAnsi="Cambria"/>
          <w:b w:val="0"/>
          <w:sz w:val="22"/>
          <w:szCs w:val="26"/>
        </w:rPr>
        <w:t>Организатора торгов</w:t>
      </w:r>
      <w:r w:rsidRPr="007B4801">
        <w:rPr>
          <w:rStyle w:val="paragraph"/>
          <w:rFonts w:ascii="Cambria" w:hAnsi="Cambria"/>
          <w:b w:val="0"/>
          <w:sz w:val="22"/>
          <w:szCs w:val="26"/>
        </w:rPr>
        <w:t xml:space="preserve"> банковских реквизитов, необходимых для возврата денежных средств</w:t>
      </w:r>
      <w:r>
        <w:rPr>
          <w:rStyle w:val="paragraph"/>
          <w:rFonts w:ascii="Cambria" w:hAnsi="Cambria"/>
          <w:b w:val="0"/>
          <w:sz w:val="22"/>
          <w:szCs w:val="26"/>
        </w:rPr>
        <w:t>, в установленный п. 3.5 и п. 3.6 настоящего договора или в течение 5</w:t>
      </w:r>
      <w:r w:rsidRPr="0083549D">
        <w:rPr>
          <w:rStyle w:val="paragraph"/>
          <w:rFonts w:ascii="Cambria" w:hAnsi="Cambria"/>
          <w:b w:val="0"/>
          <w:sz w:val="22"/>
          <w:szCs w:val="26"/>
        </w:rPr>
        <w:t xml:space="preserve">(Пяти) рабочих дней со дня </w:t>
      </w:r>
      <w:r>
        <w:rPr>
          <w:rStyle w:val="paragraph"/>
          <w:rFonts w:ascii="Cambria" w:hAnsi="Cambria"/>
          <w:b w:val="0"/>
          <w:sz w:val="22"/>
          <w:szCs w:val="26"/>
        </w:rPr>
        <w:t>поступления сведения от Заявителя реквизитов для перечисления задатка в соответствии с п. 5.2 настоящего Договора.</w:t>
      </w:r>
      <w:proofErr w:type="gramEnd"/>
    </w:p>
    <w:p w:rsidR="0088737B" w:rsidRPr="0083549D" w:rsidRDefault="0088737B" w:rsidP="0088737B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>Внесенный задаток не возвращается в случае, если Заявитель, признанный победителем торгов:</w:t>
      </w:r>
    </w:p>
    <w:p w:rsidR="0088737B" w:rsidRPr="0083549D" w:rsidRDefault="0088737B" w:rsidP="0083549D">
      <w:pPr>
        <w:pStyle w:val="13"/>
        <w:numPr>
          <w:ilvl w:val="2"/>
          <w:numId w:val="3"/>
        </w:numPr>
        <w:tabs>
          <w:tab w:val="left" w:pos="567"/>
          <w:tab w:val="left" w:pos="1276"/>
          <w:tab w:val="left" w:pos="9639"/>
        </w:tabs>
        <w:ind w:left="1276" w:hanging="709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>уклонился от подписания Протокола о результатах торгов, в установленный срок;</w:t>
      </w:r>
    </w:p>
    <w:p w:rsidR="0088737B" w:rsidRPr="0083549D" w:rsidRDefault="0088737B" w:rsidP="0083549D">
      <w:pPr>
        <w:pStyle w:val="13"/>
        <w:numPr>
          <w:ilvl w:val="2"/>
          <w:numId w:val="3"/>
        </w:numPr>
        <w:tabs>
          <w:tab w:val="left" w:pos="567"/>
          <w:tab w:val="left" w:pos="1276"/>
          <w:tab w:val="left" w:pos="9639"/>
        </w:tabs>
        <w:ind w:left="1276" w:hanging="709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>уклонился от оплаты проданного на торгах Имущества в срок, установленный в извещении о проведении торгов;</w:t>
      </w:r>
    </w:p>
    <w:p w:rsidR="0088737B" w:rsidRPr="0083549D" w:rsidRDefault="0088737B" w:rsidP="0088737B">
      <w:pPr>
        <w:pStyle w:val="13"/>
        <w:numPr>
          <w:ilvl w:val="1"/>
          <w:numId w:val="3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Cambria" w:hAnsi="Cambria"/>
          <w:b w:val="0"/>
          <w:sz w:val="22"/>
          <w:szCs w:val="26"/>
        </w:rPr>
      </w:pPr>
      <w:r w:rsidRPr="0083549D">
        <w:rPr>
          <w:rStyle w:val="paragraph"/>
          <w:rFonts w:ascii="Cambria" w:hAnsi="Cambria"/>
          <w:b w:val="0"/>
          <w:sz w:val="22"/>
          <w:szCs w:val="26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464D1A" w:rsidRPr="0083549D" w:rsidRDefault="00464D1A" w:rsidP="0088737B">
      <w:pPr>
        <w:pStyle w:val="13"/>
        <w:tabs>
          <w:tab w:val="left" w:pos="567"/>
          <w:tab w:val="left" w:pos="9639"/>
        </w:tabs>
        <w:ind w:left="567"/>
        <w:jc w:val="both"/>
        <w:rPr>
          <w:rFonts w:ascii="Cambria" w:hAnsi="Cambria"/>
          <w:b w:val="0"/>
          <w:bCs/>
          <w:sz w:val="22"/>
          <w:szCs w:val="26"/>
        </w:rPr>
      </w:pPr>
    </w:p>
    <w:p w:rsidR="006B6908" w:rsidRPr="0083549D" w:rsidRDefault="0088737B" w:rsidP="0088737B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rPr>
          <w:rFonts w:ascii="Cambria" w:hAnsi="Cambria"/>
          <w:bCs/>
          <w:sz w:val="22"/>
          <w:szCs w:val="26"/>
        </w:rPr>
      </w:pPr>
      <w:r w:rsidRPr="0083549D">
        <w:rPr>
          <w:rFonts w:ascii="Cambria" w:hAnsi="Cambria"/>
          <w:bCs/>
          <w:sz w:val="22"/>
          <w:szCs w:val="26"/>
        </w:rPr>
        <w:t xml:space="preserve">Срок действия настоящего договора </w:t>
      </w:r>
    </w:p>
    <w:p w:rsidR="0088737B" w:rsidRPr="0083549D" w:rsidRDefault="0088737B" w:rsidP="0088737B">
      <w:pPr>
        <w:pStyle w:val="ae"/>
        <w:numPr>
          <w:ilvl w:val="1"/>
          <w:numId w:val="16"/>
        </w:numPr>
        <w:tabs>
          <w:tab w:val="left" w:pos="567"/>
        </w:tabs>
        <w:ind w:left="567" w:hanging="567"/>
        <w:jc w:val="both"/>
        <w:rPr>
          <w:rStyle w:val="paragraph"/>
          <w:rFonts w:ascii="Cambria" w:hAnsi="Cambria"/>
          <w:sz w:val="22"/>
          <w:szCs w:val="26"/>
        </w:rPr>
      </w:pPr>
      <w:r w:rsidRPr="0083549D">
        <w:rPr>
          <w:rStyle w:val="paragraph"/>
          <w:rFonts w:ascii="Cambria" w:hAnsi="Cambria"/>
          <w:sz w:val="22"/>
          <w:szCs w:val="26"/>
        </w:rPr>
        <w:t xml:space="preserve">Настоящий договор </w:t>
      </w:r>
      <w:proofErr w:type="gramStart"/>
      <w:r w:rsidRPr="0083549D">
        <w:rPr>
          <w:rStyle w:val="paragraph"/>
          <w:rFonts w:ascii="Cambria" w:hAnsi="Cambria"/>
          <w:sz w:val="22"/>
          <w:szCs w:val="26"/>
        </w:rPr>
        <w:t>вступает в силу с момента его подписания Сторонами и прекращает</w:t>
      </w:r>
      <w:proofErr w:type="gramEnd"/>
      <w:r w:rsidRPr="0083549D">
        <w:rPr>
          <w:rStyle w:val="paragraph"/>
          <w:rFonts w:ascii="Cambria" w:hAnsi="Cambria"/>
          <w:sz w:val="22"/>
          <w:szCs w:val="26"/>
        </w:rPr>
        <w:t xml:space="preserve"> свое действие после исполнения Сторонами всех обязательств по нему.</w:t>
      </w:r>
    </w:p>
    <w:p w:rsidR="0088737B" w:rsidRPr="0083549D" w:rsidRDefault="0088737B" w:rsidP="0088737B">
      <w:pPr>
        <w:pStyle w:val="ae"/>
        <w:numPr>
          <w:ilvl w:val="1"/>
          <w:numId w:val="16"/>
        </w:numPr>
        <w:tabs>
          <w:tab w:val="left" w:pos="567"/>
        </w:tabs>
        <w:ind w:left="567" w:hanging="567"/>
        <w:jc w:val="both"/>
        <w:rPr>
          <w:rStyle w:val="paragraph"/>
          <w:rFonts w:ascii="Cambria" w:hAnsi="Cambria"/>
          <w:sz w:val="22"/>
          <w:szCs w:val="26"/>
        </w:rPr>
      </w:pPr>
      <w:r w:rsidRPr="0083549D">
        <w:rPr>
          <w:rStyle w:val="paragraph"/>
          <w:rFonts w:ascii="Cambria" w:hAnsi="Cambria"/>
          <w:sz w:val="22"/>
          <w:szCs w:val="26"/>
        </w:rPr>
        <w:t xml:space="preserve">В </w:t>
      </w:r>
      <w:proofErr w:type="gramStart"/>
      <w:r w:rsidRPr="0083549D">
        <w:rPr>
          <w:rStyle w:val="paragraph"/>
          <w:rFonts w:ascii="Cambria" w:hAnsi="Cambria"/>
          <w:sz w:val="22"/>
          <w:szCs w:val="26"/>
        </w:rPr>
        <w:t>случае</w:t>
      </w:r>
      <w:proofErr w:type="gramEnd"/>
      <w:r w:rsidRPr="0083549D">
        <w:rPr>
          <w:rStyle w:val="paragraph"/>
          <w:rFonts w:ascii="Cambria" w:hAnsi="Cambria"/>
          <w:sz w:val="22"/>
          <w:szCs w:val="26"/>
        </w:rPr>
        <w:t xml:space="preserve"> неисполнения Заявителем условий настоящего договора, по истечении 5 (пяти) дней договор считается расторгнутым.</w:t>
      </w:r>
    </w:p>
    <w:p w:rsidR="0088737B" w:rsidRPr="0083549D" w:rsidRDefault="0088737B" w:rsidP="0088737B">
      <w:pPr>
        <w:pStyle w:val="ae"/>
        <w:numPr>
          <w:ilvl w:val="1"/>
          <w:numId w:val="16"/>
        </w:numPr>
        <w:tabs>
          <w:tab w:val="left" w:pos="567"/>
        </w:tabs>
        <w:ind w:left="567" w:hanging="567"/>
        <w:jc w:val="both"/>
        <w:rPr>
          <w:rStyle w:val="paragraph"/>
          <w:rFonts w:ascii="Cambria" w:hAnsi="Cambria"/>
          <w:sz w:val="22"/>
          <w:szCs w:val="26"/>
        </w:rPr>
      </w:pPr>
      <w:r w:rsidRPr="0083549D">
        <w:rPr>
          <w:rStyle w:val="paragraph"/>
          <w:rFonts w:ascii="Cambria" w:hAnsi="Cambria"/>
          <w:sz w:val="22"/>
          <w:szCs w:val="26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</w:t>
      </w:r>
      <w:proofErr w:type="gramStart"/>
      <w:r w:rsidRPr="0083549D">
        <w:rPr>
          <w:rStyle w:val="paragraph"/>
          <w:rFonts w:ascii="Cambria" w:hAnsi="Cambria"/>
          <w:sz w:val="22"/>
          <w:szCs w:val="26"/>
        </w:rPr>
        <w:t>случае</w:t>
      </w:r>
      <w:proofErr w:type="gramEnd"/>
      <w:r w:rsidRPr="0083549D">
        <w:rPr>
          <w:rStyle w:val="paragraph"/>
          <w:rFonts w:ascii="Cambria" w:hAnsi="Cambria"/>
          <w:sz w:val="22"/>
          <w:szCs w:val="26"/>
        </w:rPr>
        <w:t xml:space="preserve"> невозможности разрешения споров и разногласий путем переговоров они передаются на разрешение </w:t>
      </w:r>
      <w:r w:rsidR="0083549D" w:rsidRPr="0083549D">
        <w:rPr>
          <w:rStyle w:val="paragraph"/>
          <w:rFonts w:ascii="Cambria" w:hAnsi="Cambria"/>
          <w:sz w:val="22"/>
          <w:szCs w:val="26"/>
        </w:rPr>
        <w:t xml:space="preserve">Арбитражного </w:t>
      </w:r>
      <w:r w:rsidRPr="0083549D">
        <w:rPr>
          <w:rStyle w:val="paragraph"/>
          <w:rFonts w:ascii="Cambria" w:hAnsi="Cambria"/>
          <w:sz w:val="22"/>
          <w:szCs w:val="26"/>
        </w:rPr>
        <w:t xml:space="preserve">суда </w:t>
      </w:r>
      <w:r w:rsidR="0083549D" w:rsidRPr="0083549D">
        <w:rPr>
          <w:rStyle w:val="paragraph"/>
          <w:rFonts w:ascii="Cambria" w:hAnsi="Cambria"/>
          <w:sz w:val="22"/>
          <w:szCs w:val="26"/>
        </w:rPr>
        <w:t>Республики Башкортостан</w:t>
      </w:r>
      <w:r w:rsidRPr="0083549D">
        <w:rPr>
          <w:rStyle w:val="paragraph"/>
          <w:rFonts w:ascii="Cambria" w:hAnsi="Cambria"/>
          <w:sz w:val="22"/>
          <w:szCs w:val="26"/>
        </w:rPr>
        <w:t>.</w:t>
      </w:r>
    </w:p>
    <w:p w:rsidR="0088737B" w:rsidRDefault="0088737B" w:rsidP="0088737B">
      <w:pPr>
        <w:pStyle w:val="ae"/>
        <w:numPr>
          <w:ilvl w:val="1"/>
          <w:numId w:val="16"/>
        </w:numPr>
        <w:tabs>
          <w:tab w:val="left" w:pos="567"/>
        </w:tabs>
        <w:ind w:left="567" w:hanging="567"/>
        <w:jc w:val="both"/>
        <w:rPr>
          <w:rStyle w:val="paragraph"/>
          <w:rFonts w:ascii="Cambria" w:hAnsi="Cambria"/>
          <w:sz w:val="22"/>
          <w:szCs w:val="26"/>
        </w:rPr>
      </w:pPr>
      <w:r w:rsidRPr="0083549D">
        <w:rPr>
          <w:rStyle w:val="paragraph"/>
          <w:rFonts w:ascii="Cambria" w:hAnsi="Cambria"/>
          <w:sz w:val="22"/>
          <w:szCs w:val="26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464D1A" w:rsidRDefault="00464D1A" w:rsidP="0083549D">
      <w:pPr>
        <w:tabs>
          <w:tab w:val="left" w:pos="567"/>
        </w:tabs>
        <w:jc w:val="both"/>
        <w:rPr>
          <w:rStyle w:val="paragraph"/>
          <w:rFonts w:ascii="Cambria" w:hAnsi="Cambria"/>
          <w:sz w:val="22"/>
          <w:szCs w:val="26"/>
        </w:rPr>
      </w:pPr>
    </w:p>
    <w:p w:rsidR="0083549D" w:rsidRPr="0083549D" w:rsidRDefault="0083549D" w:rsidP="0083549D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rPr>
          <w:rFonts w:ascii="Cambria" w:hAnsi="Cambria"/>
          <w:bCs/>
          <w:sz w:val="22"/>
          <w:szCs w:val="26"/>
        </w:rPr>
      </w:pPr>
      <w:r>
        <w:rPr>
          <w:rFonts w:ascii="Cambria" w:hAnsi="Cambria"/>
          <w:bCs/>
          <w:sz w:val="22"/>
          <w:szCs w:val="26"/>
        </w:rPr>
        <w:t>Прочие условия</w:t>
      </w:r>
    </w:p>
    <w:p w:rsidR="0083549D" w:rsidRDefault="0083549D" w:rsidP="0083549D">
      <w:pPr>
        <w:pStyle w:val="ae"/>
        <w:numPr>
          <w:ilvl w:val="1"/>
          <w:numId w:val="18"/>
        </w:numPr>
        <w:tabs>
          <w:tab w:val="left" w:pos="567"/>
        </w:tabs>
        <w:ind w:left="567" w:hanging="567"/>
        <w:jc w:val="both"/>
        <w:rPr>
          <w:rStyle w:val="paragraph"/>
          <w:rFonts w:ascii="Cambria" w:hAnsi="Cambria"/>
          <w:sz w:val="22"/>
          <w:szCs w:val="26"/>
        </w:rPr>
      </w:pPr>
      <w:r w:rsidRPr="0083549D">
        <w:rPr>
          <w:rStyle w:val="paragraph"/>
          <w:rFonts w:ascii="Cambria" w:hAnsi="Cambria"/>
          <w:sz w:val="22"/>
          <w:szCs w:val="26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>
        <w:rPr>
          <w:rStyle w:val="paragraph"/>
          <w:rFonts w:ascii="Cambria" w:hAnsi="Cambria"/>
          <w:sz w:val="22"/>
          <w:szCs w:val="26"/>
        </w:rPr>
        <w:t xml:space="preserve">ЭТП </w:t>
      </w:r>
      <w:r w:rsidR="00D06B4B">
        <w:rPr>
          <w:rStyle w:val="paragraph"/>
          <w:rFonts w:ascii="Cambria" w:hAnsi="Cambria"/>
          <w:sz w:val="22"/>
          <w:szCs w:val="26"/>
        </w:rPr>
        <w:t>«</w:t>
      </w:r>
      <w:proofErr w:type="spellStart"/>
      <w:r>
        <w:rPr>
          <w:rStyle w:val="paragraph"/>
          <w:rFonts w:ascii="Cambria" w:hAnsi="Cambria"/>
          <w:sz w:val="22"/>
          <w:szCs w:val="26"/>
        </w:rPr>
        <w:t>ТендерСтандарт</w:t>
      </w:r>
      <w:proofErr w:type="spellEnd"/>
      <w:r w:rsidR="00D06B4B">
        <w:rPr>
          <w:rStyle w:val="paragraph"/>
          <w:rFonts w:ascii="Cambria" w:hAnsi="Cambria"/>
          <w:sz w:val="22"/>
          <w:szCs w:val="26"/>
        </w:rPr>
        <w:t>»</w:t>
      </w:r>
      <w:r w:rsidRPr="0083549D">
        <w:rPr>
          <w:rStyle w:val="paragraph"/>
          <w:rFonts w:ascii="Cambria" w:hAnsi="Cambria"/>
          <w:sz w:val="22"/>
          <w:szCs w:val="26"/>
        </w:rPr>
        <w:t xml:space="preserve"> и в </w:t>
      </w:r>
      <w:proofErr w:type="gramStart"/>
      <w:r w:rsidRPr="0083549D">
        <w:rPr>
          <w:rStyle w:val="paragraph"/>
          <w:rFonts w:ascii="Cambria" w:hAnsi="Cambria"/>
          <w:sz w:val="22"/>
          <w:szCs w:val="26"/>
        </w:rPr>
        <w:t>сообщении</w:t>
      </w:r>
      <w:proofErr w:type="gramEnd"/>
      <w:r w:rsidRPr="0083549D">
        <w:rPr>
          <w:rStyle w:val="paragraph"/>
          <w:rFonts w:ascii="Cambria" w:hAnsi="Cambria"/>
          <w:sz w:val="22"/>
          <w:szCs w:val="26"/>
        </w:rPr>
        <w:t xml:space="preserve"> о торгах опубликованном в </w:t>
      </w:r>
      <w:r w:rsidRPr="0083549D">
        <w:rPr>
          <w:rStyle w:val="paragraph"/>
          <w:rFonts w:ascii="Cambria" w:hAnsi="Cambria"/>
          <w:sz w:val="22"/>
          <w:szCs w:val="26"/>
        </w:rPr>
        <w:lastRenderedPageBreak/>
        <w:t xml:space="preserve">соответствии с требованиями Федерального закона от 26.10.2002г. №127-ФЗ </w:t>
      </w:r>
      <w:r w:rsidR="00D06B4B">
        <w:rPr>
          <w:rStyle w:val="paragraph"/>
          <w:rFonts w:ascii="Cambria" w:hAnsi="Cambria"/>
          <w:sz w:val="22"/>
          <w:szCs w:val="26"/>
        </w:rPr>
        <w:t>«</w:t>
      </w:r>
      <w:r w:rsidRPr="0083549D">
        <w:rPr>
          <w:rStyle w:val="paragraph"/>
          <w:rFonts w:ascii="Cambria" w:hAnsi="Cambria"/>
          <w:sz w:val="22"/>
          <w:szCs w:val="26"/>
        </w:rPr>
        <w:t>О несостоятельности (банкротстве)</w:t>
      </w:r>
      <w:r w:rsidR="00D06B4B">
        <w:rPr>
          <w:rStyle w:val="paragraph"/>
          <w:rFonts w:ascii="Cambria" w:hAnsi="Cambria"/>
          <w:sz w:val="22"/>
          <w:szCs w:val="26"/>
        </w:rPr>
        <w:t>»</w:t>
      </w:r>
      <w:r w:rsidRPr="0083549D">
        <w:rPr>
          <w:rStyle w:val="paragraph"/>
          <w:rFonts w:ascii="Cambria" w:hAnsi="Cambria"/>
          <w:sz w:val="22"/>
          <w:szCs w:val="26"/>
        </w:rPr>
        <w:t>.</w:t>
      </w:r>
    </w:p>
    <w:p w:rsidR="0083549D" w:rsidRPr="0083549D" w:rsidRDefault="0083549D" w:rsidP="0083549D">
      <w:pPr>
        <w:pStyle w:val="ae"/>
        <w:numPr>
          <w:ilvl w:val="1"/>
          <w:numId w:val="18"/>
        </w:numPr>
        <w:tabs>
          <w:tab w:val="left" w:pos="567"/>
        </w:tabs>
        <w:ind w:left="567" w:hanging="567"/>
        <w:jc w:val="both"/>
        <w:rPr>
          <w:rStyle w:val="paragraph"/>
          <w:rFonts w:ascii="Cambria" w:hAnsi="Cambria"/>
          <w:sz w:val="22"/>
          <w:szCs w:val="26"/>
        </w:rPr>
      </w:pPr>
      <w:r w:rsidRPr="0083549D">
        <w:rPr>
          <w:rStyle w:val="paragraph"/>
          <w:rFonts w:ascii="Cambria" w:hAnsi="Cambria"/>
          <w:sz w:val="22"/>
          <w:szCs w:val="26"/>
        </w:rPr>
        <w:t xml:space="preserve">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Организатор торгов своевременно не предоставил заявления на возврат </w:t>
      </w:r>
      <w:r>
        <w:rPr>
          <w:rStyle w:val="paragraph"/>
          <w:rFonts w:ascii="Cambria" w:hAnsi="Cambria"/>
          <w:sz w:val="22"/>
          <w:szCs w:val="26"/>
        </w:rPr>
        <w:t xml:space="preserve">задатка с указанием своих реквизитов </w:t>
      </w:r>
      <w:r w:rsidRPr="0083549D">
        <w:rPr>
          <w:rStyle w:val="paragraph"/>
          <w:rFonts w:ascii="Cambria" w:hAnsi="Cambria"/>
          <w:sz w:val="22"/>
          <w:szCs w:val="26"/>
        </w:rPr>
        <w:t xml:space="preserve">на электронный адрес </w:t>
      </w:r>
      <w:r w:rsidR="00276030">
        <w:rPr>
          <w:rStyle w:val="paragraph"/>
          <w:rFonts w:ascii="Cambria" w:hAnsi="Cambria"/>
          <w:sz w:val="22"/>
          <w:szCs w:val="26"/>
        </w:rPr>
        <w:t>Организатора торгов</w:t>
      </w:r>
      <w:r w:rsidRPr="0083549D">
        <w:rPr>
          <w:rStyle w:val="paragraph"/>
          <w:rFonts w:ascii="Cambria" w:hAnsi="Cambria"/>
          <w:sz w:val="22"/>
          <w:szCs w:val="26"/>
        </w:rPr>
        <w:t xml:space="preserve"> </w:t>
      </w:r>
      <w:hyperlink r:id="rId9" w:history="1">
        <w:r w:rsidRPr="002F00F8">
          <w:rPr>
            <w:rStyle w:val="af0"/>
            <w:rFonts w:ascii="Cambria" w:hAnsi="Cambria"/>
            <w:sz w:val="22"/>
            <w:szCs w:val="26"/>
          </w:rPr>
          <w:t>inform-expert@yandex.ru</w:t>
        </w:r>
      </w:hyperlink>
      <w:r w:rsidRPr="0083549D">
        <w:rPr>
          <w:rStyle w:val="paragraph"/>
          <w:rFonts w:ascii="Cambria" w:hAnsi="Cambria"/>
          <w:sz w:val="22"/>
          <w:szCs w:val="26"/>
        </w:rPr>
        <w:t xml:space="preserve">, Заявитель своевременно не информировал Организатора торгов об изменении своих банковских реквизитов, а </w:t>
      </w:r>
      <w:proofErr w:type="gramStart"/>
      <w:r w:rsidRPr="0083549D">
        <w:rPr>
          <w:rStyle w:val="paragraph"/>
          <w:rFonts w:ascii="Cambria" w:hAnsi="Cambria"/>
          <w:sz w:val="22"/>
          <w:szCs w:val="26"/>
        </w:rPr>
        <w:t>также</w:t>
      </w:r>
      <w:proofErr w:type="gramEnd"/>
      <w:r w:rsidRPr="0083549D">
        <w:rPr>
          <w:rStyle w:val="paragraph"/>
          <w:rFonts w:ascii="Cambria" w:hAnsi="Cambria"/>
          <w:sz w:val="22"/>
          <w:szCs w:val="26"/>
        </w:rPr>
        <w:t xml:space="preserve"> если Заявитель не полностью заполнил сведения о себе или указал недостоверные сведения в </w:t>
      </w:r>
      <w:r w:rsidR="00276030">
        <w:rPr>
          <w:rStyle w:val="paragraph"/>
          <w:rFonts w:ascii="Cambria" w:hAnsi="Cambria"/>
          <w:sz w:val="22"/>
          <w:szCs w:val="26"/>
        </w:rPr>
        <w:t xml:space="preserve">разделе </w:t>
      </w:r>
      <w:r w:rsidR="00276030">
        <w:rPr>
          <w:rStyle w:val="paragraph"/>
          <w:rFonts w:ascii="Cambria" w:hAnsi="Cambria"/>
          <w:sz w:val="22"/>
          <w:szCs w:val="26"/>
          <w:lang w:val="en-US"/>
        </w:rPr>
        <w:t>VI</w:t>
      </w:r>
      <w:r w:rsidR="00276030" w:rsidRPr="00276030">
        <w:rPr>
          <w:rStyle w:val="paragraph"/>
          <w:rFonts w:ascii="Cambria" w:hAnsi="Cambria"/>
          <w:sz w:val="22"/>
          <w:szCs w:val="26"/>
        </w:rPr>
        <w:t xml:space="preserve"> </w:t>
      </w:r>
      <w:r w:rsidRPr="00276030">
        <w:rPr>
          <w:rStyle w:val="paragraph"/>
          <w:rFonts w:ascii="Cambria" w:hAnsi="Cambria"/>
          <w:sz w:val="22"/>
          <w:szCs w:val="26"/>
        </w:rPr>
        <w:t>настоящего</w:t>
      </w:r>
      <w:r w:rsidRPr="0083549D">
        <w:rPr>
          <w:rStyle w:val="paragraph"/>
          <w:rFonts w:ascii="Cambria" w:hAnsi="Cambria"/>
          <w:sz w:val="22"/>
          <w:szCs w:val="26"/>
        </w:rPr>
        <w:t xml:space="preserve"> Договора.</w:t>
      </w:r>
    </w:p>
    <w:p w:rsidR="0083549D" w:rsidRDefault="0083549D" w:rsidP="0083549D">
      <w:pPr>
        <w:pStyle w:val="ae"/>
        <w:numPr>
          <w:ilvl w:val="1"/>
          <w:numId w:val="18"/>
        </w:numPr>
        <w:tabs>
          <w:tab w:val="left" w:pos="567"/>
        </w:tabs>
        <w:ind w:left="567" w:hanging="567"/>
        <w:jc w:val="both"/>
        <w:rPr>
          <w:rStyle w:val="paragraph"/>
          <w:rFonts w:ascii="Cambria" w:hAnsi="Cambria"/>
          <w:sz w:val="22"/>
          <w:szCs w:val="26"/>
        </w:rPr>
      </w:pPr>
      <w:proofErr w:type="gramStart"/>
      <w:r w:rsidRPr="0083549D">
        <w:rPr>
          <w:rStyle w:val="paragraph"/>
          <w:rFonts w:ascii="Cambria" w:hAnsi="Cambria"/>
          <w:sz w:val="22"/>
          <w:szCs w:val="26"/>
        </w:rPr>
        <w:t xml:space="preserve">Заявитель дает согласие на обработку </w:t>
      </w:r>
      <w:r w:rsidR="00942063">
        <w:rPr>
          <w:rStyle w:val="paragraph"/>
          <w:rFonts w:ascii="Cambria" w:hAnsi="Cambria"/>
          <w:sz w:val="22"/>
          <w:szCs w:val="26"/>
        </w:rPr>
        <w:t>Организатором торгов</w:t>
      </w:r>
      <w:r w:rsidRPr="0083549D">
        <w:rPr>
          <w:rStyle w:val="paragraph"/>
          <w:rFonts w:ascii="Cambria" w:hAnsi="Cambria"/>
          <w:sz w:val="22"/>
          <w:szCs w:val="26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не противоречащих</w:t>
      </w:r>
      <w:proofErr w:type="gramEnd"/>
      <w:r w:rsidRPr="0083549D">
        <w:rPr>
          <w:rStyle w:val="paragraph"/>
          <w:rFonts w:ascii="Cambria" w:hAnsi="Cambria"/>
          <w:sz w:val="22"/>
          <w:szCs w:val="26"/>
        </w:rPr>
        <w:t xml:space="preserve">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</w:t>
      </w:r>
      <w:r w:rsidR="00D06B4B">
        <w:rPr>
          <w:rStyle w:val="paragraph"/>
          <w:rFonts w:ascii="Cambria" w:hAnsi="Cambria"/>
          <w:sz w:val="22"/>
          <w:szCs w:val="26"/>
        </w:rPr>
        <w:t>«</w:t>
      </w:r>
      <w:r w:rsidRPr="0083549D">
        <w:rPr>
          <w:rStyle w:val="paragraph"/>
          <w:rFonts w:ascii="Cambria" w:hAnsi="Cambria"/>
          <w:sz w:val="22"/>
          <w:szCs w:val="26"/>
        </w:rPr>
        <w:t>О персональных данных</w:t>
      </w:r>
      <w:r w:rsidR="00D06B4B">
        <w:rPr>
          <w:rStyle w:val="paragraph"/>
          <w:rFonts w:ascii="Cambria" w:hAnsi="Cambria"/>
          <w:sz w:val="22"/>
          <w:szCs w:val="26"/>
        </w:rPr>
        <w:t>»</w:t>
      </w:r>
      <w:r w:rsidRPr="0083549D">
        <w:rPr>
          <w:rStyle w:val="paragraph"/>
          <w:rFonts w:ascii="Cambria" w:hAnsi="Cambria"/>
          <w:sz w:val="22"/>
          <w:szCs w:val="26"/>
        </w:rPr>
        <w:t>, права и обязанности в области защиты персональных данных ему известны</w:t>
      </w:r>
      <w:r w:rsidR="00942063">
        <w:rPr>
          <w:rStyle w:val="paragraph"/>
          <w:rFonts w:ascii="Cambria" w:hAnsi="Cambria"/>
          <w:sz w:val="22"/>
          <w:szCs w:val="26"/>
        </w:rPr>
        <w:t>.</w:t>
      </w:r>
    </w:p>
    <w:p w:rsidR="0083549D" w:rsidRPr="0083549D" w:rsidRDefault="0083549D" w:rsidP="0083549D">
      <w:pPr>
        <w:pStyle w:val="ae"/>
        <w:numPr>
          <w:ilvl w:val="1"/>
          <w:numId w:val="18"/>
        </w:numPr>
        <w:tabs>
          <w:tab w:val="left" w:pos="567"/>
        </w:tabs>
        <w:ind w:left="567" w:hanging="567"/>
        <w:jc w:val="both"/>
        <w:rPr>
          <w:rStyle w:val="paragraph"/>
          <w:rFonts w:ascii="Cambria" w:hAnsi="Cambria"/>
          <w:sz w:val="22"/>
          <w:szCs w:val="26"/>
        </w:rPr>
      </w:pPr>
      <w:r w:rsidRPr="0083549D">
        <w:rPr>
          <w:rStyle w:val="paragraph"/>
          <w:rFonts w:ascii="Cambria" w:hAnsi="Cambria"/>
          <w:sz w:val="22"/>
          <w:szCs w:val="26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994C2A" w:rsidRDefault="00994C2A" w:rsidP="0088737B">
      <w:pPr>
        <w:pStyle w:val="13"/>
        <w:tabs>
          <w:tab w:val="left" w:pos="567"/>
          <w:tab w:val="left" w:pos="9639"/>
        </w:tabs>
        <w:ind w:left="360"/>
        <w:jc w:val="both"/>
        <w:rPr>
          <w:rFonts w:ascii="Cambria" w:hAnsi="Cambria"/>
          <w:b w:val="0"/>
          <w:sz w:val="22"/>
          <w:szCs w:val="26"/>
        </w:rPr>
      </w:pPr>
    </w:p>
    <w:p w:rsidR="00D37F00" w:rsidRDefault="00D37F00" w:rsidP="00464D1A">
      <w:pPr>
        <w:pStyle w:val="13"/>
        <w:numPr>
          <w:ilvl w:val="0"/>
          <w:numId w:val="1"/>
        </w:numPr>
        <w:tabs>
          <w:tab w:val="left" w:pos="567"/>
          <w:tab w:val="left" w:pos="9639"/>
        </w:tabs>
        <w:rPr>
          <w:rFonts w:ascii="Cambria" w:hAnsi="Cambria"/>
          <w:bCs/>
          <w:sz w:val="22"/>
          <w:szCs w:val="26"/>
        </w:rPr>
      </w:pPr>
      <w:r w:rsidRPr="0083549D">
        <w:rPr>
          <w:rFonts w:ascii="Cambria" w:hAnsi="Cambria"/>
          <w:bCs/>
          <w:sz w:val="22"/>
          <w:szCs w:val="26"/>
        </w:rPr>
        <w:t>Место нахождения и банковские реквизиты Сторон</w:t>
      </w:r>
    </w:p>
    <w:p w:rsidR="00464D1A" w:rsidRPr="0083549D" w:rsidRDefault="00464D1A" w:rsidP="00464D1A">
      <w:pPr>
        <w:pStyle w:val="13"/>
        <w:tabs>
          <w:tab w:val="left" w:pos="567"/>
          <w:tab w:val="left" w:pos="9639"/>
        </w:tabs>
        <w:rPr>
          <w:rFonts w:ascii="Cambria" w:hAnsi="Cambria"/>
          <w:bCs/>
          <w:sz w:val="22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3"/>
        <w:gridCol w:w="4991"/>
      </w:tblGrid>
      <w:tr w:rsidR="0026098C" w:rsidRPr="0083549D" w:rsidTr="00E924D5">
        <w:tc>
          <w:tcPr>
            <w:tcW w:w="4864" w:type="dxa"/>
          </w:tcPr>
          <w:p w:rsidR="0026098C" w:rsidRPr="0083549D" w:rsidRDefault="0083549D" w:rsidP="0088737B">
            <w:pPr>
              <w:pStyle w:val="a9"/>
              <w:tabs>
                <w:tab w:val="left" w:pos="567"/>
                <w:tab w:val="left" w:pos="9639"/>
              </w:tabs>
              <w:jc w:val="center"/>
              <w:rPr>
                <w:rFonts w:ascii="Cambria" w:hAnsi="Cambria" w:cs="Times New Roman"/>
                <w:b/>
                <w:sz w:val="22"/>
                <w:szCs w:val="26"/>
              </w:rPr>
            </w:pPr>
            <w:r w:rsidRPr="0083549D">
              <w:rPr>
                <w:rFonts w:ascii="Cambria" w:hAnsi="Cambria" w:cs="Times New Roman"/>
                <w:b/>
                <w:sz w:val="22"/>
                <w:szCs w:val="26"/>
              </w:rPr>
              <w:t>Организатор торгов</w:t>
            </w:r>
            <w:r w:rsidR="0026098C" w:rsidRPr="0083549D">
              <w:rPr>
                <w:rFonts w:ascii="Cambria" w:hAnsi="Cambria" w:cs="Times New Roman"/>
                <w:b/>
                <w:sz w:val="22"/>
                <w:szCs w:val="26"/>
              </w:rPr>
              <w:t>:</w:t>
            </w:r>
          </w:p>
        </w:tc>
        <w:tc>
          <w:tcPr>
            <w:tcW w:w="4991" w:type="dxa"/>
          </w:tcPr>
          <w:p w:rsidR="0026098C" w:rsidRPr="0083549D" w:rsidRDefault="0093444C" w:rsidP="0088737B">
            <w:pPr>
              <w:pStyle w:val="a9"/>
              <w:tabs>
                <w:tab w:val="left" w:pos="567"/>
                <w:tab w:val="left" w:pos="9639"/>
              </w:tabs>
              <w:jc w:val="center"/>
              <w:rPr>
                <w:rFonts w:ascii="Cambria" w:hAnsi="Cambria" w:cs="Times New Roman"/>
                <w:b/>
                <w:sz w:val="22"/>
                <w:szCs w:val="26"/>
              </w:rPr>
            </w:pPr>
            <w:r w:rsidRPr="0083549D">
              <w:rPr>
                <w:rFonts w:ascii="Cambria" w:hAnsi="Cambria" w:cs="Times New Roman"/>
                <w:b/>
                <w:sz w:val="22"/>
                <w:szCs w:val="26"/>
              </w:rPr>
              <w:t>Заявитель</w:t>
            </w:r>
            <w:r w:rsidR="0026098C" w:rsidRPr="0083549D">
              <w:rPr>
                <w:rFonts w:ascii="Cambria" w:hAnsi="Cambria" w:cs="Times New Roman"/>
                <w:b/>
                <w:sz w:val="22"/>
                <w:szCs w:val="26"/>
              </w:rPr>
              <w:t>:</w:t>
            </w:r>
          </w:p>
        </w:tc>
      </w:tr>
      <w:tr w:rsidR="0026098C" w:rsidRPr="0083549D" w:rsidTr="00E924D5">
        <w:tc>
          <w:tcPr>
            <w:tcW w:w="4864" w:type="dxa"/>
          </w:tcPr>
          <w:p w:rsidR="0083549D" w:rsidRPr="0083549D" w:rsidRDefault="0083549D" w:rsidP="0083549D">
            <w:pPr>
              <w:spacing w:line="264" w:lineRule="auto"/>
              <w:jc w:val="center"/>
              <w:rPr>
                <w:rFonts w:ascii="Cambria" w:hAnsi="Cambria"/>
                <w:sz w:val="22"/>
                <w:szCs w:val="26"/>
              </w:rPr>
            </w:pPr>
            <w:r w:rsidRPr="0083549D">
              <w:rPr>
                <w:rFonts w:ascii="Cambria" w:hAnsi="Cambria"/>
                <w:sz w:val="22"/>
                <w:szCs w:val="26"/>
              </w:rPr>
              <w:t xml:space="preserve">ООО </w:t>
            </w:r>
            <w:r w:rsidR="00D06B4B">
              <w:rPr>
                <w:rFonts w:ascii="Cambria" w:hAnsi="Cambria"/>
                <w:sz w:val="22"/>
                <w:szCs w:val="26"/>
              </w:rPr>
              <w:t>«</w:t>
            </w:r>
            <w:proofErr w:type="spellStart"/>
            <w:r w:rsidRPr="0083549D">
              <w:rPr>
                <w:rFonts w:ascii="Cambria" w:hAnsi="Cambria"/>
                <w:sz w:val="22"/>
                <w:szCs w:val="26"/>
              </w:rPr>
              <w:t>Информ</w:t>
            </w:r>
            <w:proofErr w:type="spellEnd"/>
            <w:r w:rsidRPr="0083549D">
              <w:rPr>
                <w:rFonts w:ascii="Cambria" w:hAnsi="Cambria"/>
                <w:sz w:val="22"/>
                <w:szCs w:val="26"/>
              </w:rPr>
              <w:t>-эксперт</w:t>
            </w:r>
            <w:r w:rsidR="00D06B4B">
              <w:rPr>
                <w:rFonts w:ascii="Cambria" w:hAnsi="Cambria"/>
                <w:sz w:val="22"/>
                <w:szCs w:val="26"/>
              </w:rPr>
              <w:t>»</w:t>
            </w:r>
          </w:p>
          <w:p w:rsidR="0083549D" w:rsidRPr="0083549D" w:rsidRDefault="0083549D" w:rsidP="0083549D">
            <w:pPr>
              <w:spacing w:line="264" w:lineRule="auto"/>
              <w:jc w:val="both"/>
              <w:rPr>
                <w:rFonts w:ascii="Cambria" w:hAnsi="Cambria"/>
                <w:sz w:val="22"/>
                <w:szCs w:val="26"/>
              </w:rPr>
            </w:pPr>
            <w:r w:rsidRPr="0083549D">
              <w:rPr>
                <w:rFonts w:ascii="Cambria" w:hAnsi="Cambria"/>
                <w:sz w:val="22"/>
                <w:szCs w:val="26"/>
              </w:rPr>
              <w:t xml:space="preserve">450078, Республика Башкортостан, г. Уфа, ул. Кирова, д. 103, офис 1, ИНН 0273041060, КПП 027301001, ОГРН 1030203722603 от 05.01.2003 г., тел./факс: (347) 248-20-48, +7 (917) 440-22-24, адрес электронной почты: </w:t>
            </w:r>
            <w:hyperlink r:id="rId10" w:history="1">
              <w:r w:rsidRPr="0083549D">
                <w:rPr>
                  <w:rStyle w:val="af0"/>
                  <w:rFonts w:ascii="Cambria" w:hAnsi="Cambria"/>
                  <w:sz w:val="22"/>
                  <w:szCs w:val="26"/>
                  <w:lang w:val="en-US"/>
                </w:rPr>
                <w:t>inform</w:t>
              </w:r>
              <w:r w:rsidRPr="0083549D">
                <w:rPr>
                  <w:rStyle w:val="af0"/>
                  <w:rFonts w:ascii="Cambria" w:hAnsi="Cambria"/>
                  <w:sz w:val="22"/>
                  <w:szCs w:val="26"/>
                </w:rPr>
                <w:t>-</w:t>
              </w:r>
              <w:r w:rsidRPr="0083549D">
                <w:rPr>
                  <w:rStyle w:val="af0"/>
                  <w:rFonts w:ascii="Cambria" w:hAnsi="Cambria"/>
                  <w:sz w:val="22"/>
                  <w:szCs w:val="26"/>
                  <w:lang w:val="en-US"/>
                </w:rPr>
                <w:t>expert</w:t>
              </w:r>
              <w:r w:rsidRPr="0083549D">
                <w:rPr>
                  <w:rStyle w:val="af0"/>
                  <w:rFonts w:ascii="Cambria" w:hAnsi="Cambria"/>
                  <w:sz w:val="22"/>
                  <w:szCs w:val="26"/>
                </w:rPr>
                <w:t>@</w:t>
              </w:r>
              <w:proofErr w:type="spellStart"/>
              <w:r w:rsidRPr="0083549D">
                <w:rPr>
                  <w:rStyle w:val="af0"/>
                  <w:rFonts w:ascii="Cambria" w:hAnsi="Cambria"/>
                  <w:sz w:val="22"/>
                  <w:szCs w:val="26"/>
                  <w:lang w:val="en-US"/>
                </w:rPr>
                <w:t>yandrex</w:t>
              </w:r>
              <w:proofErr w:type="spellEnd"/>
              <w:r w:rsidRPr="0083549D">
                <w:rPr>
                  <w:rStyle w:val="af0"/>
                  <w:rFonts w:ascii="Cambria" w:hAnsi="Cambria"/>
                  <w:sz w:val="22"/>
                  <w:szCs w:val="26"/>
                </w:rPr>
                <w:t>.</w:t>
              </w:r>
              <w:proofErr w:type="spellStart"/>
              <w:r w:rsidRPr="0083549D">
                <w:rPr>
                  <w:rStyle w:val="af0"/>
                  <w:rFonts w:ascii="Cambria" w:hAnsi="Cambria"/>
                  <w:sz w:val="22"/>
                  <w:szCs w:val="26"/>
                  <w:lang w:val="en-US"/>
                </w:rPr>
                <w:t>ru</w:t>
              </w:r>
              <w:proofErr w:type="spellEnd"/>
            </w:hyperlink>
            <w:r w:rsidRPr="0083549D">
              <w:rPr>
                <w:rFonts w:ascii="Cambria" w:hAnsi="Cambria"/>
                <w:sz w:val="22"/>
                <w:szCs w:val="26"/>
              </w:rPr>
              <w:t xml:space="preserve">, </w:t>
            </w:r>
            <w:proofErr w:type="gramStart"/>
            <w:r w:rsidRPr="0083549D">
              <w:rPr>
                <w:rFonts w:ascii="Cambria" w:hAnsi="Cambria"/>
                <w:sz w:val="22"/>
                <w:szCs w:val="26"/>
              </w:rPr>
              <w:t>р</w:t>
            </w:r>
            <w:proofErr w:type="gramEnd"/>
            <w:r w:rsidRPr="0083549D">
              <w:rPr>
                <w:rFonts w:ascii="Cambria" w:hAnsi="Cambria"/>
                <w:sz w:val="22"/>
                <w:szCs w:val="26"/>
              </w:rPr>
              <w:t xml:space="preserve">/с 40702810725000320184, АКБ </w:t>
            </w:r>
            <w:r w:rsidR="00D06B4B">
              <w:rPr>
                <w:rFonts w:ascii="Cambria" w:hAnsi="Cambria"/>
                <w:sz w:val="22"/>
                <w:szCs w:val="26"/>
              </w:rPr>
              <w:t>«</w:t>
            </w:r>
            <w:r w:rsidRPr="0083549D">
              <w:rPr>
                <w:rFonts w:ascii="Cambria" w:hAnsi="Cambria"/>
                <w:sz w:val="22"/>
                <w:szCs w:val="26"/>
              </w:rPr>
              <w:t>Форштадт</w:t>
            </w:r>
            <w:r w:rsidR="00D06B4B">
              <w:rPr>
                <w:rFonts w:ascii="Cambria" w:hAnsi="Cambria"/>
                <w:sz w:val="22"/>
                <w:szCs w:val="26"/>
              </w:rPr>
              <w:t>»</w:t>
            </w:r>
            <w:r w:rsidRPr="0083549D">
              <w:rPr>
                <w:rFonts w:ascii="Cambria" w:hAnsi="Cambria"/>
                <w:sz w:val="22"/>
                <w:szCs w:val="26"/>
              </w:rPr>
              <w:t xml:space="preserve"> (АО) к/с 30101810700000000860 БИК 045354860</w:t>
            </w:r>
          </w:p>
          <w:p w:rsidR="0026098C" w:rsidRPr="0083549D" w:rsidRDefault="0026098C" w:rsidP="0088737B">
            <w:pPr>
              <w:tabs>
                <w:tab w:val="left" w:pos="567"/>
                <w:tab w:val="left" w:pos="9639"/>
              </w:tabs>
              <w:rPr>
                <w:rFonts w:ascii="Cambria" w:hAnsi="Cambria"/>
                <w:sz w:val="22"/>
                <w:szCs w:val="26"/>
              </w:rPr>
            </w:pPr>
          </w:p>
        </w:tc>
        <w:tc>
          <w:tcPr>
            <w:tcW w:w="4991" w:type="dxa"/>
          </w:tcPr>
          <w:p w:rsidR="00F666C0" w:rsidRPr="0083549D" w:rsidRDefault="00F666C0" w:rsidP="0088737B">
            <w:pPr>
              <w:tabs>
                <w:tab w:val="left" w:pos="567"/>
                <w:tab w:val="left" w:pos="9639"/>
              </w:tabs>
              <w:rPr>
                <w:rFonts w:ascii="Cambria" w:hAnsi="Cambria"/>
                <w:sz w:val="22"/>
                <w:szCs w:val="26"/>
              </w:rPr>
            </w:pPr>
          </w:p>
        </w:tc>
      </w:tr>
      <w:tr w:rsidR="0026098C" w:rsidRPr="0083549D" w:rsidTr="00E924D5">
        <w:tc>
          <w:tcPr>
            <w:tcW w:w="4864" w:type="dxa"/>
          </w:tcPr>
          <w:p w:rsidR="005B2145" w:rsidRPr="0083549D" w:rsidRDefault="005B2145" w:rsidP="0088737B">
            <w:pPr>
              <w:tabs>
                <w:tab w:val="left" w:pos="567"/>
                <w:tab w:val="left" w:pos="9639"/>
              </w:tabs>
              <w:jc w:val="both"/>
              <w:rPr>
                <w:rFonts w:ascii="Cambria" w:hAnsi="Cambria"/>
                <w:b/>
                <w:sz w:val="22"/>
                <w:szCs w:val="26"/>
              </w:rPr>
            </w:pPr>
          </w:p>
          <w:p w:rsidR="0026098C" w:rsidRPr="0083549D" w:rsidRDefault="0083549D" w:rsidP="0088737B">
            <w:pPr>
              <w:tabs>
                <w:tab w:val="left" w:pos="567"/>
                <w:tab w:val="left" w:pos="9639"/>
              </w:tabs>
              <w:jc w:val="both"/>
              <w:rPr>
                <w:rFonts w:ascii="Cambria" w:hAnsi="Cambria"/>
                <w:b/>
                <w:sz w:val="22"/>
                <w:szCs w:val="26"/>
              </w:rPr>
            </w:pPr>
            <w:r w:rsidRPr="0083549D">
              <w:rPr>
                <w:rFonts w:ascii="Cambria" w:hAnsi="Cambria"/>
                <w:b/>
                <w:sz w:val="22"/>
                <w:szCs w:val="26"/>
              </w:rPr>
              <w:t>Генеральный директор</w:t>
            </w:r>
          </w:p>
          <w:p w:rsidR="0026098C" w:rsidRPr="0083549D" w:rsidRDefault="0026098C" w:rsidP="0088737B">
            <w:pPr>
              <w:tabs>
                <w:tab w:val="left" w:pos="567"/>
                <w:tab w:val="left" w:pos="9639"/>
              </w:tabs>
              <w:jc w:val="both"/>
              <w:rPr>
                <w:rFonts w:ascii="Cambria" w:hAnsi="Cambria"/>
                <w:b/>
                <w:sz w:val="22"/>
                <w:szCs w:val="26"/>
              </w:rPr>
            </w:pPr>
          </w:p>
          <w:p w:rsidR="0026098C" w:rsidRPr="0083549D" w:rsidRDefault="0026098C" w:rsidP="0088737B">
            <w:pPr>
              <w:tabs>
                <w:tab w:val="left" w:pos="567"/>
                <w:tab w:val="left" w:pos="9639"/>
              </w:tabs>
              <w:jc w:val="both"/>
              <w:rPr>
                <w:rFonts w:ascii="Cambria" w:hAnsi="Cambria"/>
                <w:b/>
                <w:sz w:val="22"/>
                <w:szCs w:val="26"/>
              </w:rPr>
            </w:pPr>
          </w:p>
          <w:p w:rsidR="0026098C" w:rsidRPr="0083549D" w:rsidRDefault="0026098C" w:rsidP="0088737B">
            <w:pPr>
              <w:tabs>
                <w:tab w:val="left" w:pos="567"/>
                <w:tab w:val="left" w:pos="9639"/>
              </w:tabs>
              <w:jc w:val="both"/>
              <w:rPr>
                <w:rFonts w:ascii="Cambria" w:hAnsi="Cambria"/>
                <w:b/>
                <w:sz w:val="22"/>
                <w:szCs w:val="26"/>
              </w:rPr>
            </w:pPr>
            <w:r w:rsidRPr="0083549D">
              <w:rPr>
                <w:rFonts w:ascii="Cambria" w:hAnsi="Cambria"/>
                <w:b/>
                <w:sz w:val="22"/>
                <w:szCs w:val="26"/>
              </w:rPr>
              <w:t>________________</w:t>
            </w:r>
            <w:r w:rsidR="0088737B" w:rsidRPr="0083549D">
              <w:rPr>
                <w:rFonts w:ascii="Cambria" w:hAnsi="Cambria"/>
                <w:b/>
                <w:sz w:val="22"/>
                <w:szCs w:val="26"/>
              </w:rPr>
              <w:t xml:space="preserve"> </w:t>
            </w:r>
            <w:r w:rsidRPr="0083549D">
              <w:rPr>
                <w:rFonts w:ascii="Cambria" w:hAnsi="Cambria"/>
                <w:b/>
                <w:sz w:val="22"/>
                <w:szCs w:val="26"/>
              </w:rPr>
              <w:t>/Газдалетдинов А.М./</w:t>
            </w:r>
          </w:p>
        </w:tc>
        <w:tc>
          <w:tcPr>
            <w:tcW w:w="4991" w:type="dxa"/>
          </w:tcPr>
          <w:p w:rsidR="0026098C" w:rsidRPr="0083549D" w:rsidRDefault="0026098C" w:rsidP="0088737B">
            <w:pPr>
              <w:pStyle w:val="a9"/>
              <w:tabs>
                <w:tab w:val="left" w:pos="567"/>
                <w:tab w:val="left" w:pos="9639"/>
              </w:tabs>
              <w:rPr>
                <w:rFonts w:ascii="Cambria" w:hAnsi="Cambria" w:cs="Times New Roman"/>
                <w:b/>
                <w:sz w:val="22"/>
                <w:szCs w:val="26"/>
              </w:rPr>
            </w:pPr>
          </w:p>
          <w:p w:rsidR="005B2145" w:rsidRPr="0083549D" w:rsidRDefault="005B2145" w:rsidP="0088737B">
            <w:pPr>
              <w:pStyle w:val="a9"/>
              <w:tabs>
                <w:tab w:val="left" w:pos="567"/>
                <w:tab w:val="left" w:pos="9639"/>
              </w:tabs>
              <w:rPr>
                <w:rFonts w:ascii="Cambria" w:hAnsi="Cambria" w:cs="Times New Roman"/>
                <w:b/>
                <w:sz w:val="22"/>
                <w:szCs w:val="26"/>
              </w:rPr>
            </w:pPr>
          </w:p>
          <w:p w:rsidR="005B2145" w:rsidRPr="0083549D" w:rsidRDefault="005B2145" w:rsidP="0088737B">
            <w:pPr>
              <w:pStyle w:val="a9"/>
              <w:tabs>
                <w:tab w:val="left" w:pos="567"/>
                <w:tab w:val="left" w:pos="9639"/>
              </w:tabs>
              <w:rPr>
                <w:rFonts w:ascii="Cambria" w:hAnsi="Cambria" w:cs="Times New Roman"/>
                <w:b/>
                <w:sz w:val="22"/>
                <w:szCs w:val="26"/>
              </w:rPr>
            </w:pPr>
          </w:p>
          <w:p w:rsidR="0026098C" w:rsidRPr="0083549D" w:rsidRDefault="0026098C" w:rsidP="0088737B">
            <w:pPr>
              <w:pStyle w:val="a9"/>
              <w:tabs>
                <w:tab w:val="left" w:pos="567"/>
                <w:tab w:val="left" w:pos="9639"/>
              </w:tabs>
              <w:rPr>
                <w:rFonts w:ascii="Cambria" w:hAnsi="Cambria" w:cs="Times New Roman"/>
                <w:b/>
                <w:sz w:val="22"/>
                <w:szCs w:val="26"/>
              </w:rPr>
            </w:pPr>
          </w:p>
          <w:p w:rsidR="0026098C" w:rsidRPr="0083549D" w:rsidRDefault="0026098C" w:rsidP="0088737B">
            <w:pPr>
              <w:pStyle w:val="a9"/>
              <w:tabs>
                <w:tab w:val="left" w:pos="567"/>
                <w:tab w:val="left" w:pos="9639"/>
              </w:tabs>
              <w:rPr>
                <w:rFonts w:ascii="Cambria" w:hAnsi="Cambria" w:cs="Times New Roman"/>
                <w:b/>
                <w:sz w:val="22"/>
                <w:szCs w:val="26"/>
              </w:rPr>
            </w:pPr>
            <w:r w:rsidRPr="0083549D">
              <w:rPr>
                <w:rFonts w:ascii="Cambria" w:hAnsi="Cambria" w:cs="Times New Roman"/>
                <w:b/>
                <w:sz w:val="22"/>
                <w:szCs w:val="26"/>
              </w:rPr>
              <w:t>__________________/</w:t>
            </w:r>
            <w:r w:rsidR="005B2145" w:rsidRPr="0083549D">
              <w:rPr>
                <w:rFonts w:ascii="Cambria" w:hAnsi="Cambria" w:cs="Times New Roman"/>
                <w:b/>
                <w:sz w:val="22"/>
                <w:szCs w:val="26"/>
              </w:rPr>
              <w:t>_________________________________</w:t>
            </w:r>
          </w:p>
        </w:tc>
      </w:tr>
    </w:tbl>
    <w:p w:rsidR="005C4F31" w:rsidRPr="0083549D" w:rsidRDefault="005C4F31" w:rsidP="0088737B">
      <w:pPr>
        <w:tabs>
          <w:tab w:val="left" w:pos="567"/>
          <w:tab w:val="left" w:pos="9639"/>
        </w:tabs>
        <w:jc w:val="both"/>
        <w:rPr>
          <w:rFonts w:ascii="Cambria" w:hAnsi="Cambria"/>
          <w:sz w:val="22"/>
          <w:szCs w:val="26"/>
        </w:rPr>
      </w:pPr>
    </w:p>
    <w:sectPr w:rsidR="005C4F31" w:rsidRPr="0083549D" w:rsidSect="00464D1A">
      <w:footerReference w:type="default" r:id="rId11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1CF" w:rsidRDefault="00B231CF">
      <w:r>
        <w:separator/>
      </w:r>
    </w:p>
  </w:endnote>
  <w:endnote w:type="continuationSeparator" w:id="0">
    <w:p w:rsidR="00B231CF" w:rsidRDefault="00B2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45" w:rsidRDefault="005B2145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D06B4B">
      <w:rPr>
        <w:noProof/>
      </w:rPr>
      <w:t>3</w:t>
    </w:r>
    <w:r>
      <w:fldChar w:fldCharType="end"/>
    </w:r>
  </w:p>
  <w:p w:rsidR="005B2145" w:rsidRDefault="005B214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1CF" w:rsidRDefault="00B231CF">
      <w:r>
        <w:separator/>
      </w:r>
    </w:p>
  </w:footnote>
  <w:footnote w:type="continuationSeparator" w:id="0">
    <w:p w:rsidR="00B231CF" w:rsidRDefault="00B2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F8D"/>
    <w:multiLevelType w:val="multilevel"/>
    <w:tmpl w:val="21C27D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030469C"/>
    <w:multiLevelType w:val="hybridMultilevel"/>
    <w:tmpl w:val="AD08AB86"/>
    <w:lvl w:ilvl="0" w:tplc="4146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3291AA3"/>
    <w:multiLevelType w:val="multilevel"/>
    <w:tmpl w:val="D1727FE0"/>
    <w:lvl w:ilvl="0">
      <w:start w:val="1"/>
      <w:numFmt w:val="decimal"/>
      <w:pStyle w:val="1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9A36093"/>
    <w:multiLevelType w:val="multilevel"/>
    <w:tmpl w:val="7422A9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>
    <w:nsid w:val="3E5A4BB7"/>
    <w:multiLevelType w:val="singleLevel"/>
    <w:tmpl w:val="A7145E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F7B2070"/>
    <w:multiLevelType w:val="multilevel"/>
    <w:tmpl w:val="27D208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68B0AAA"/>
    <w:multiLevelType w:val="multilevel"/>
    <w:tmpl w:val="9BE2C8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52D0354E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89F56F3"/>
    <w:multiLevelType w:val="multilevel"/>
    <w:tmpl w:val="FF96E3BC"/>
    <w:lvl w:ilvl="0">
      <w:start w:val="2"/>
      <w:numFmt w:val="decimal"/>
      <w:pStyle w:val="Char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F09799B"/>
    <w:multiLevelType w:val="multilevel"/>
    <w:tmpl w:val="02CE13E6"/>
    <w:lvl w:ilvl="0">
      <w:start w:val="3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913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abstractNum w:abstractNumId="15">
    <w:nsid w:val="743A15EF"/>
    <w:multiLevelType w:val="hybridMultilevel"/>
    <w:tmpl w:val="AD08AB86"/>
    <w:lvl w:ilvl="0" w:tplc="4146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7E6D7D1B"/>
    <w:multiLevelType w:val="hybridMultilevel"/>
    <w:tmpl w:val="AD08AB86"/>
    <w:lvl w:ilvl="0" w:tplc="4146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7"/>
  </w:num>
  <w:num w:numId="11">
    <w:abstractNumId w:val="4"/>
  </w:num>
  <w:num w:numId="12">
    <w:abstractNumId w:val="15"/>
  </w:num>
  <w:num w:numId="13">
    <w:abstractNumId w:val="18"/>
  </w:num>
  <w:num w:numId="14">
    <w:abstractNumId w:val="2"/>
  </w:num>
  <w:num w:numId="15">
    <w:abstractNumId w:val="13"/>
  </w:num>
  <w:num w:numId="16">
    <w:abstractNumId w:val="9"/>
  </w:num>
  <w:num w:numId="17">
    <w:abstractNumId w:val="10"/>
  </w:num>
  <w:num w:numId="18">
    <w:abstractNumId w:val="8"/>
  </w:num>
  <w:num w:numId="1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31"/>
    <w:rsid w:val="00027A38"/>
    <w:rsid w:val="000352E0"/>
    <w:rsid w:val="00050F83"/>
    <w:rsid w:val="00092863"/>
    <w:rsid w:val="00092DEF"/>
    <w:rsid w:val="000A17D8"/>
    <w:rsid w:val="000C569D"/>
    <w:rsid w:val="000D3486"/>
    <w:rsid w:val="000E1BDD"/>
    <w:rsid w:val="001045FE"/>
    <w:rsid w:val="00116E79"/>
    <w:rsid w:val="00136641"/>
    <w:rsid w:val="00151CCC"/>
    <w:rsid w:val="00160E08"/>
    <w:rsid w:val="00193832"/>
    <w:rsid w:val="0019428E"/>
    <w:rsid w:val="00197000"/>
    <w:rsid w:val="001B095A"/>
    <w:rsid w:val="001B7660"/>
    <w:rsid w:val="001D0CAB"/>
    <w:rsid w:val="00203192"/>
    <w:rsid w:val="002267D6"/>
    <w:rsid w:val="00232E2E"/>
    <w:rsid w:val="0026098C"/>
    <w:rsid w:val="0026258D"/>
    <w:rsid w:val="00276030"/>
    <w:rsid w:val="002B7850"/>
    <w:rsid w:val="002D0EF2"/>
    <w:rsid w:val="00310428"/>
    <w:rsid w:val="00326FD5"/>
    <w:rsid w:val="0033172E"/>
    <w:rsid w:val="003D0969"/>
    <w:rsid w:val="00464D1A"/>
    <w:rsid w:val="00472FB6"/>
    <w:rsid w:val="00481D54"/>
    <w:rsid w:val="004B6F9B"/>
    <w:rsid w:val="004F1467"/>
    <w:rsid w:val="00500D78"/>
    <w:rsid w:val="00532B26"/>
    <w:rsid w:val="00552978"/>
    <w:rsid w:val="0056511E"/>
    <w:rsid w:val="00574F57"/>
    <w:rsid w:val="00593BEE"/>
    <w:rsid w:val="005B2145"/>
    <w:rsid w:val="005C4F31"/>
    <w:rsid w:val="005E2E98"/>
    <w:rsid w:val="00621653"/>
    <w:rsid w:val="00622F27"/>
    <w:rsid w:val="006431EE"/>
    <w:rsid w:val="00696CF9"/>
    <w:rsid w:val="006A52BA"/>
    <w:rsid w:val="006B6908"/>
    <w:rsid w:val="007454CD"/>
    <w:rsid w:val="007632AE"/>
    <w:rsid w:val="00792CF2"/>
    <w:rsid w:val="007B4801"/>
    <w:rsid w:val="007E728A"/>
    <w:rsid w:val="007E7F32"/>
    <w:rsid w:val="00810554"/>
    <w:rsid w:val="0081207D"/>
    <w:rsid w:val="00813AE2"/>
    <w:rsid w:val="00831259"/>
    <w:rsid w:val="0083549D"/>
    <w:rsid w:val="00851FB5"/>
    <w:rsid w:val="008644C8"/>
    <w:rsid w:val="0088737B"/>
    <w:rsid w:val="008969F9"/>
    <w:rsid w:val="008B5F4C"/>
    <w:rsid w:val="008C73DC"/>
    <w:rsid w:val="008D4A61"/>
    <w:rsid w:val="00912C83"/>
    <w:rsid w:val="0093444C"/>
    <w:rsid w:val="00942063"/>
    <w:rsid w:val="00994C2A"/>
    <w:rsid w:val="00996EC9"/>
    <w:rsid w:val="00997E37"/>
    <w:rsid w:val="009C49AF"/>
    <w:rsid w:val="009E7742"/>
    <w:rsid w:val="00A0139C"/>
    <w:rsid w:val="00A7151E"/>
    <w:rsid w:val="00A926D9"/>
    <w:rsid w:val="00AA350D"/>
    <w:rsid w:val="00AB1D33"/>
    <w:rsid w:val="00AD0434"/>
    <w:rsid w:val="00B231CF"/>
    <w:rsid w:val="00B779CC"/>
    <w:rsid w:val="00BC1ABF"/>
    <w:rsid w:val="00BD37E4"/>
    <w:rsid w:val="00BE46FA"/>
    <w:rsid w:val="00BF2819"/>
    <w:rsid w:val="00C228A0"/>
    <w:rsid w:val="00CA1118"/>
    <w:rsid w:val="00CD25BC"/>
    <w:rsid w:val="00D06B4B"/>
    <w:rsid w:val="00D37F00"/>
    <w:rsid w:val="00D466F9"/>
    <w:rsid w:val="00D46859"/>
    <w:rsid w:val="00D55BC8"/>
    <w:rsid w:val="00D60F37"/>
    <w:rsid w:val="00D66551"/>
    <w:rsid w:val="00D67FFC"/>
    <w:rsid w:val="00D92F66"/>
    <w:rsid w:val="00E24B2B"/>
    <w:rsid w:val="00E515D2"/>
    <w:rsid w:val="00E628D4"/>
    <w:rsid w:val="00E86480"/>
    <w:rsid w:val="00E924D5"/>
    <w:rsid w:val="00EC240F"/>
    <w:rsid w:val="00EF5222"/>
    <w:rsid w:val="00EF6170"/>
    <w:rsid w:val="00F666C0"/>
    <w:rsid w:val="00F73388"/>
    <w:rsid w:val="00F7712A"/>
    <w:rsid w:val="00FB1291"/>
    <w:rsid w:val="00FC0208"/>
    <w:rsid w:val="00FD1D3E"/>
    <w:rsid w:val="00FD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E924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E924D5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E924D5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0"/>
    <w:next w:val="a0"/>
    <w:link w:val="50"/>
    <w:qFormat/>
    <w:rsid w:val="00E924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1"/>
    <w:rsid w:val="005C4F31"/>
  </w:style>
  <w:style w:type="paragraph" w:customStyle="1" w:styleId="13">
    <w:name w:val="Название1"/>
    <w:basedOn w:val="a0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1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0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0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0"/>
    <w:link w:val="a8"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autoRedefine/>
    <w:rsid w:val="00AA350D"/>
    <w:pPr>
      <w:numPr>
        <w:numId w:val="4"/>
      </w:numPr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Plain Text"/>
    <w:basedOn w:val="a0"/>
    <w:link w:val="aa"/>
    <w:rsid w:val="0026098C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26098C"/>
    <w:rPr>
      <w:rFonts w:ascii="Courier New" w:eastAsia="Times New Roman" w:hAnsi="Courier New" w:cs="Courier New"/>
    </w:rPr>
  </w:style>
  <w:style w:type="table" w:styleId="ab">
    <w:name w:val="Table Grid"/>
    <w:basedOn w:val="a2"/>
    <w:rsid w:val="00194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semiHidden/>
    <w:unhideWhenUsed/>
    <w:rsid w:val="00EF52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F5222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0"/>
    <w:uiPriority w:val="1"/>
    <w:qFormat/>
    <w:rsid w:val="00E924D5"/>
    <w:pPr>
      <w:ind w:left="720"/>
      <w:contextualSpacing/>
    </w:pPr>
  </w:style>
  <w:style w:type="character" w:customStyle="1" w:styleId="11">
    <w:name w:val="Заголовок 1 Знак"/>
    <w:link w:val="10"/>
    <w:rsid w:val="00E924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24D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E924D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link w:val="5"/>
    <w:rsid w:val="00E924D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af">
    <w:name w:val="Strong"/>
    <w:qFormat/>
    <w:rsid w:val="00E924D5"/>
    <w:rPr>
      <w:b/>
      <w:bCs/>
    </w:rPr>
  </w:style>
  <w:style w:type="character" w:styleId="af0">
    <w:name w:val="Hyperlink"/>
    <w:uiPriority w:val="99"/>
    <w:rsid w:val="00E924D5"/>
    <w:rPr>
      <w:color w:val="0000FF"/>
      <w:u w:val="single"/>
    </w:rPr>
  </w:style>
  <w:style w:type="paragraph" w:styleId="14">
    <w:name w:val="toc 1"/>
    <w:basedOn w:val="a0"/>
    <w:next w:val="a0"/>
    <w:autoRedefine/>
    <w:semiHidden/>
    <w:rsid w:val="00E924D5"/>
    <w:pPr>
      <w:tabs>
        <w:tab w:val="left" w:pos="720"/>
      </w:tabs>
      <w:spacing w:before="240" w:after="240"/>
      <w:ind w:left="709" w:hanging="709"/>
      <w:jc w:val="center"/>
    </w:pPr>
    <w:rPr>
      <w:rFonts w:ascii="Arial" w:hAnsi="Arial" w:cs="Arial"/>
      <w:b/>
      <w:bCs/>
    </w:rPr>
  </w:style>
  <w:style w:type="paragraph" w:styleId="21">
    <w:name w:val="Body Text Indent 2"/>
    <w:basedOn w:val="a0"/>
    <w:link w:val="22"/>
    <w:rsid w:val="00E924D5"/>
    <w:pPr>
      <w:ind w:firstLine="360"/>
    </w:pPr>
    <w:rPr>
      <w:i/>
      <w:iCs/>
    </w:rPr>
  </w:style>
  <w:style w:type="character" w:customStyle="1" w:styleId="22">
    <w:name w:val="Основной текст с отступом 2 Знак"/>
    <w:link w:val="2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23">
    <w:name w:val="List 2"/>
    <w:basedOn w:val="a0"/>
    <w:rsid w:val="00E924D5"/>
    <w:pPr>
      <w:widowControl w:val="0"/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1">
    <w:name w:val="Body Text Indent 3"/>
    <w:basedOn w:val="a0"/>
    <w:link w:val="32"/>
    <w:rsid w:val="00E924D5"/>
    <w:pPr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33">
    <w:name w:val="Body Text 3"/>
    <w:basedOn w:val="a0"/>
    <w:link w:val="34"/>
    <w:rsid w:val="00E924D5"/>
    <w:pPr>
      <w:spacing w:before="1" w:after="1"/>
      <w:jc w:val="both"/>
    </w:pPr>
  </w:style>
  <w:style w:type="character" w:customStyle="1" w:styleId="34">
    <w:name w:val="Основной текст 3 Знак"/>
    <w:link w:val="33"/>
    <w:rsid w:val="00E924D5"/>
    <w:rPr>
      <w:rFonts w:ascii="Times New Roman" w:eastAsia="Times New Roman" w:hAnsi="Times New Roman"/>
      <w:sz w:val="24"/>
      <w:szCs w:val="24"/>
    </w:rPr>
  </w:style>
  <w:style w:type="paragraph" w:styleId="af1">
    <w:name w:val="header"/>
    <w:basedOn w:val="a0"/>
    <w:link w:val="af2"/>
    <w:rsid w:val="00E924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E924D5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E924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924D5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0"/>
    <w:link w:val="25"/>
    <w:rsid w:val="00E924D5"/>
    <w:pPr>
      <w:jc w:val="both"/>
    </w:pPr>
    <w:rPr>
      <w:sz w:val="22"/>
    </w:rPr>
  </w:style>
  <w:style w:type="character" w:customStyle="1" w:styleId="25">
    <w:name w:val="Основной текст 2 Знак"/>
    <w:link w:val="24"/>
    <w:rsid w:val="00E924D5"/>
    <w:rPr>
      <w:rFonts w:ascii="Times New Roman" w:eastAsia="Times New Roman" w:hAnsi="Times New Roman"/>
      <w:sz w:val="22"/>
      <w:szCs w:val="24"/>
    </w:rPr>
  </w:style>
  <w:style w:type="paragraph" w:customStyle="1" w:styleId="Nienie2">
    <w:name w:val="Nienie 2"/>
    <w:basedOn w:val="a0"/>
    <w:rsid w:val="00E924D5"/>
    <w:pPr>
      <w:widowControl w:val="0"/>
      <w:ind w:left="566" w:hanging="283"/>
    </w:pPr>
    <w:rPr>
      <w:rFonts w:ascii="Tms Rmn" w:hAnsi="Tms Rmn"/>
      <w:sz w:val="20"/>
      <w:szCs w:val="20"/>
    </w:rPr>
  </w:style>
  <w:style w:type="paragraph" w:customStyle="1" w:styleId="Iauiue">
    <w:name w:val="Iau?iue"/>
    <w:rsid w:val="00E924D5"/>
    <w:rPr>
      <w:rFonts w:ascii="Tms Rmn" w:eastAsia="Times New Roman" w:hAnsi="Tms Rmn"/>
      <w:lang w:val="en-US"/>
    </w:rPr>
  </w:style>
  <w:style w:type="paragraph" w:customStyle="1" w:styleId="auiue">
    <w:name w:val="au?iue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210">
    <w:name w:val="Основной текст с отступом 21"/>
    <w:basedOn w:val="auiue"/>
    <w:rsid w:val="00E924D5"/>
    <w:pPr>
      <w:ind w:firstLine="720"/>
    </w:pPr>
    <w:rPr>
      <w:rFonts w:ascii="Times New Roman" w:hAnsi="Times New Roman"/>
      <w:sz w:val="20"/>
    </w:rPr>
  </w:style>
  <w:style w:type="paragraph" w:customStyle="1" w:styleId="211">
    <w:name w:val="Основной текст 21"/>
    <w:basedOn w:val="auiue"/>
    <w:rsid w:val="00E924D5"/>
    <w:pPr>
      <w:ind w:firstLine="567"/>
    </w:pPr>
    <w:rPr>
      <w:rFonts w:ascii="Times New Roman" w:hAnsi="Times New Roman"/>
    </w:rPr>
  </w:style>
  <w:style w:type="paragraph" w:customStyle="1" w:styleId="ConsPlusNormal">
    <w:name w:val="ConsPlusNormal"/>
    <w:rsid w:val="00E924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Iiaieaieanienea2">
    <w:name w:val="I?iaie?aiea nienea 2"/>
    <w:basedOn w:val="a0"/>
    <w:rsid w:val="00E924D5"/>
    <w:pPr>
      <w:widowControl w:val="0"/>
      <w:spacing w:after="120"/>
      <w:ind w:left="566" w:firstLine="720"/>
    </w:pPr>
    <w:rPr>
      <w:rFonts w:ascii="Tms Rmn" w:hAnsi="Tms Rmn"/>
      <w:sz w:val="20"/>
      <w:szCs w:val="20"/>
    </w:rPr>
  </w:style>
  <w:style w:type="paragraph" w:customStyle="1" w:styleId="ConsPlusDocList">
    <w:name w:val="ConsPlusDocList"/>
    <w:rsid w:val="00E924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Iniiaiieoaeno">
    <w:name w:val="Iniiaiie oaeno"/>
    <w:basedOn w:val="a0"/>
    <w:rsid w:val="00E924D5"/>
    <w:pPr>
      <w:widowControl w:val="0"/>
      <w:spacing w:after="120"/>
      <w:ind w:firstLine="720"/>
    </w:pPr>
    <w:rPr>
      <w:rFonts w:ascii="Tms Rmn" w:hAnsi="Tms Rmn"/>
      <w:sz w:val="20"/>
      <w:szCs w:val="20"/>
    </w:rPr>
  </w:style>
  <w:style w:type="paragraph" w:customStyle="1" w:styleId="Iauiue3">
    <w:name w:val="Iau?iue3"/>
    <w:rsid w:val="00E924D5"/>
    <w:pPr>
      <w:widowControl w:val="0"/>
      <w:ind w:firstLine="720"/>
    </w:pPr>
    <w:rPr>
      <w:rFonts w:ascii="Tms Rmn" w:eastAsia="Times New Roman" w:hAnsi="Tms Rmn"/>
    </w:rPr>
  </w:style>
  <w:style w:type="paragraph" w:customStyle="1" w:styleId="af5">
    <w:name w:val="бычный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BodyText23">
    <w:name w:val="Body Text 23"/>
    <w:basedOn w:val="auiue"/>
    <w:rsid w:val="00E924D5"/>
    <w:pPr>
      <w:spacing w:line="240" w:lineRule="atLeast"/>
      <w:ind w:firstLine="567"/>
    </w:pPr>
    <w:rPr>
      <w:rFonts w:ascii="Arial" w:hAnsi="Arial"/>
      <w:sz w:val="20"/>
    </w:rPr>
  </w:style>
  <w:style w:type="character" w:styleId="af6">
    <w:name w:val="page number"/>
    <w:rsid w:val="00E924D5"/>
  </w:style>
  <w:style w:type="paragraph" w:customStyle="1" w:styleId="26">
    <w:name w:val="Знак Знак Знак Знак2"/>
    <w:basedOn w:val="a0"/>
    <w:rsid w:val="00E924D5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Àáçàö ïðàâèë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8">
    <w:name w:val="Ïðàâèëà"/>
    <w:basedOn w:val="10"/>
    <w:rsid w:val="00E924D5"/>
    <w:pPr>
      <w:keepNext w:val="0"/>
      <w:spacing w:after="120"/>
      <w:jc w:val="center"/>
      <w:outlineLvl w:val="9"/>
    </w:pPr>
    <w:rPr>
      <w:caps/>
      <w:kern w:val="0"/>
      <w:sz w:val="24"/>
      <w:szCs w:val="24"/>
    </w:rPr>
  </w:style>
  <w:style w:type="paragraph" w:customStyle="1" w:styleId="af9">
    <w:name w:val="Абзац правил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a">
    <w:name w:val="Термин"/>
    <w:basedOn w:val="a0"/>
    <w:next w:val="a0"/>
    <w:rsid w:val="00E924D5"/>
    <w:rPr>
      <w:snapToGrid w:val="0"/>
      <w:szCs w:val="20"/>
    </w:rPr>
  </w:style>
  <w:style w:type="paragraph" w:customStyle="1" w:styleId="afb">
    <w:name w:val="Вадим"/>
    <w:basedOn w:val="a0"/>
    <w:rsid w:val="00E924D5"/>
    <w:pPr>
      <w:widowControl w:val="0"/>
      <w:ind w:firstLine="720"/>
      <w:jc w:val="both"/>
    </w:pPr>
    <w:rPr>
      <w:szCs w:val="20"/>
    </w:rPr>
  </w:style>
  <w:style w:type="paragraph" w:styleId="afc">
    <w:name w:val="Block Text"/>
    <w:basedOn w:val="a0"/>
    <w:rsid w:val="00E924D5"/>
    <w:pPr>
      <w:spacing w:before="14"/>
      <w:ind w:left="43" w:right="24" w:firstLine="677"/>
      <w:jc w:val="both"/>
    </w:pPr>
    <w:rPr>
      <w:szCs w:val="20"/>
    </w:rPr>
  </w:style>
  <w:style w:type="paragraph" w:customStyle="1" w:styleId="afd">
    <w:name w:val="внутр_заголовок"/>
    <w:basedOn w:val="a0"/>
    <w:next w:val="a0"/>
    <w:rsid w:val="00E924D5"/>
    <w:pPr>
      <w:suppressAutoHyphens/>
      <w:spacing w:after="120"/>
    </w:pPr>
    <w:rPr>
      <w:b/>
      <w:szCs w:val="20"/>
    </w:rPr>
  </w:style>
  <w:style w:type="paragraph" w:customStyle="1" w:styleId="afe">
    <w:name w:val="формулы"/>
    <w:basedOn w:val="a0"/>
    <w:next w:val="a0"/>
    <w:rsid w:val="00E924D5"/>
    <w:pPr>
      <w:spacing w:before="120" w:after="120"/>
      <w:jc w:val="both"/>
    </w:pPr>
    <w:rPr>
      <w:i/>
      <w:szCs w:val="20"/>
    </w:rPr>
  </w:style>
  <w:style w:type="paragraph" w:customStyle="1" w:styleId="aff">
    <w:name w:val="обычный_без_абзаца"/>
    <w:basedOn w:val="a0"/>
    <w:next w:val="a0"/>
    <w:rsid w:val="00E924D5"/>
    <w:pPr>
      <w:jc w:val="both"/>
    </w:pPr>
    <w:rPr>
      <w:szCs w:val="20"/>
    </w:rPr>
  </w:style>
  <w:style w:type="paragraph" w:customStyle="1" w:styleId="aff0">
    <w:name w:val="таблица"/>
    <w:basedOn w:val="a0"/>
    <w:rsid w:val="00E924D5"/>
    <w:rPr>
      <w:szCs w:val="20"/>
    </w:rPr>
  </w:style>
  <w:style w:type="paragraph" w:customStyle="1" w:styleId="a">
    <w:name w:val="список"/>
    <w:basedOn w:val="a0"/>
    <w:rsid w:val="00E924D5"/>
    <w:pPr>
      <w:numPr>
        <w:numId w:val="10"/>
      </w:numPr>
      <w:jc w:val="both"/>
    </w:pPr>
    <w:rPr>
      <w:szCs w:val="20"/>
    </w:rPr>
  </w:style>
  <w:style w:type="character" w:customStyle="1" w:styleId="admin">
    <w:name w:val="admin"/>
    <w:semiHidden/>
    <w:rsid w:val="00E924D5"/>
    <w:rPr>
      <w:rFonts w:ascii="Arial" w:hAnsi="Arial" w:cs="Arial"/>
      <w:color w:val="000080"/>
      <w:sz w:val="20"/>
      <w:szCs w:val="20"/>
    </w:rPr>
  </w:style>
  <w:style w:type="paragraph" w:customStyle="1" w:styleId="indent">
    <w:name w:val="indent"/>
    <w:basedOn w:val="a0"/>
    <w:rsid w:val="00E924D5"/>
    <w:pPr>
      <w:spacing w:before="240" w:after="240"/>
      <w:ind w:firstLine="708"/>
      <w:jc w:val="both"/>
    </w:pPr>
  </w:style>
  <w:style w:type="paragraph" w:styleId="aff1">
    <w:name w:val="Normal (Web)"/>
    <w:basedOn w:val="a0"/>
    <w:uiPriority w:val="99"/>
    <w:unhideWhenUsed/>
    <w:rsid w:val="00E924D5"/>
    <w:pPr>
      <w:spacing w:before="240" w:after="240"/>
    </w:pPr>
  </w:style>
  <w:style w:type="paragraph" w:customStyle="1" w:styleId="15">
    <w:name w:val="Обычный1"/>
    <w:rsid w:val="00E924D5"/>
    <w:rPr>
      <w:rFonts w:ascii="Times New Roman" w:eastAsia="Times New Roman" w:hAnsi="Times New Roman"/>
    </w:rPr>
  </w:style>
  <w:style w:type="paragraph" w:styleId="aff2">
    <w:name w:val="footnote text"/>
    <w:basedOn w:val="a0"/>
    <w:link w:val="aff3"/>
    <w:rsid w:val="00E924D5"/>
    <w:rPr>
      <w:sz w:val="20"/>
      <w:szCs w:val="20"/>
    </w:rPr>
  </w:style>
  <w:style w:type="character" w:customStyle="1" w:styleId="aff3">
    <w:name w:val="Текст сноски Знак"/>
    <w:link w:val="aff2"/>
    <w:rsid w:val="00E924D5"/>
    <w:rPr>
      <w:rFonts w:ascii="Times New Roman" w:eastAsia="Times New Roman" w:hAnsi="Times New Roman"/>
    </w:rPr>
  </w:style>
  <w:style w:type="character" w:styleId="aff4">
    <w:name w:val="footnote reference"/>
    <w:rsid w:val="00E924D5"/>
    <w:rPr>
      <w:vertAlign w:val="superscript"/>
    </w:rPr>
  </w:style>
  <w:style w:type="paragraph" w:customStyle="1" w:styleId="1">
    <w:name w:val="1"/>
    <w:basedOn w:val="a0"/>
    <w:autoRedefine/>
    <w:rsid w:val="00EF6170"/>
    <w:pPr>
      <w:numPr>
        <w:numId w:val="11"/>
      </w:numPr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E924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E924D5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E924D5"/>
    <w:pPr>
      <w:keepNext/>
      <w:jc w:val="both"/>
      <w:outlineLvl w:val="2"/>
    </w:pPr>
    <w:rPr>
      <w:b/>
      <w:bCs/>
      <w:sz w:val="28"/>
    </w:rPr>
  </w:style>
  <w:style w:type="paragraph" w:styleId="5">
    <w:name w:val="heading 5"/>
    <w:basedOn w:val="a0"/>
    <w:next w:val="a0"/>
    <w:link w:val="50"/>
    <w:qFormat/>
    <w:rsid w:val="00E924D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Обычный1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1"/>
    <w:rsid w:val="005C4F31"/>
  </w:style>
  <w:style w:type="paragraph" w:customStyle="1" w:styleId="13">
    <w:name w:val="Название1"/>
    <w:basedOn w:val="a0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1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Char Char Знак Знак Char Char Знак Знак Знак Знак Знак Знак Знак Знак Знак1 Знак Знак Знак"/>
    <w:basedOn w:val="a0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0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0"/>
    <w:link w:val="a8"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autoRedefine/>
    <w:rsid w:val="00AA350D"/>
    <w:pPr>
      <w:numPr>
        <w:numId w:val="4"/>
      </w:numPr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Plain Text"/>
    <w:basedOn w:val="a0"/>
    <w:link w:val="aa"/>
    <w:rsid w:val="0026098C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link w:val="a9"/>
    <w:rsid w:val="0026098C"/>
    <w:rPr>
      <w:rFonts w:ascii="Courier New" w:eastAsia="Times New Roman" w:hAnsi="Courier New" w:cs="Courier New"/>
    </w:rPr>
  </w:style>
  <w:style w:type="table" w:styleId="ab">
    <w:name w:val="Table Grid"/>
    <w:basedOn w:val="a2"/>
    <w:rsid w:val="001942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0"/>
    <w:link w:val="ad"/>
    <w:semiHidden/>
    <w:unhideWhenUsed/>
    <w:rsid w:val="00EF522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F5222"/>
    <w:rPr>
      <w:rFonts w:ascii="Tahoma" w:eastAsia="Times New Roman" w:hAnsi="Tahoma" w:cs="Tahoma"/>
      <w:sz w:val="16"/>
      <w:szCs w:val="16"/>
    </w:rPr>
  </w:style>
  <w:style w:type="paragraph" w:styleId="ae">
    <w:name w:val="List Paragraph"/>
    <w:basedOn w:val="a0"/>
    <w:uiPriority w:val="1"/>
    <w:qFormat/>
    <w:rsid w:val="00E924D5"/>
    <w:pPr>
      <w:ind w:left="720"/>
      <w:contextualSpacing/>
    </w:pPr>
  </w:style>
  <w:style w:type="character" w:customStyle="1" w:styleId="11">
    <w:name w:val="Заголовок 1 Знак"/>
    <w:link w:val="10"/>
    <w:rsid w:val="00E924D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924D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E924D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0">
    <w:name w:val="Заголовок 5 Знак"/>
    <w:link w:val="5"/>
    <w:rsid w:val="00E924D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af">
    <w:name w:val="Strong"/>
    <w:qFormat/>
    <w:rsid w:val="00E924D5"/>
    <w:rPr>
      <w:b/>
      <w:bCs/>
    </w:rPr>
  </w:style>
  <w:style w:type="character" w:styleId="af0">
    <w:name w:val="Hyperlink"/>
    <w:uiPriority w:val="99"/>
    <w:rsid w:val="00E924D5"/>
    <w:rPr>
      <w:color w:val="0000FF"/>
      <w:u w:val="single"/>
    </w:rPr>
  </w:style>
  <w:style w:type="paragraph" w:styleId="14">
    <w:name w:val="toc 1"/>
    <w:basedOn w:val="a0"/>
    <w:next w:val="a0"/>
    <w:autoRedefine/>
    <w:semiHidden/>
    <w:rsid w:val="00E924D5"/>
    <w:pPr>
      <w:tabs>
        <w:tab w:val="left" w:pos="720"/>
      </w:tabs>
      <w:spacing w:before="240" w:after="240"/>
      <w:ind w:left="709" w:hanging="709"/>
      <w:jc w:val="center"/>
    </w:pPr>
    <w:rPr>
      <w:rFonts w:ascii="Arial" w:hAnsi="Arial" w:cs="Arial"/>
      <w:b/>
      <w:bCs/>
    </w:rPr>
  </w:style>
  <w:style w:type="paragraph" w:styleId="21">
    <w:name w:val="Body Text Indent 2"/>
    <w:basedOn w:val="a0"/>
    <w:link w:val="22"/>
    <w:rsid w:val="00E924D5"/>
    <w:pPr>
      <w:ind w:firstLine="360"/>
    </w:pPr>
    <w:rPr>
      <w:i/>
      <w:iCs/>
    </w:rPr>
  </w:style>
  <w:style w:type="character" w:customStyle="1" w:styleId="22">
    <w:name w:val="Основной текст с отступом 2 Знак"/>
    <w:link w:val="2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23">
    <w:name w:val="List 2"/>
    <w:basedOn w:val="a0"/>
    <w:rsid w:val="00E924D5"/>
    <w:pPr>
      <w:widowControl w:val="0"/>
      <w:overflowPunct w:val="0"/>
      <w:autoSpaceDE w:val="0"/>
      <w:autoSpaceDN w:val="0"/>
      <w:adjustRightInd w:val="0"/>
      <w:ind w:left="566" w:hanging="283"/>
    </w:pPr>
    <w:rPr>
      <w:sz w:val="20"/>
      <w:szCs w:val="20"/>
    </w:rPr>
  </w:style>
  <w:style w:type="paragraph" w:styleId="31">
    <w:name w:val="Body Text Indent 3"/>
    <w:basedOn w:val="a0"/>
    <w:link w:val="32"/>
    <w:rsid w:val="00E924D5"/>
    <w:pPr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rsid w:val="00E924D5"/>
    <w:rPr>
      <w:rFonts w:ascii="Times New Roman" w:eastAsia="Times New Roman" w:hAnsi="Times New Roman"/>
      <w:i/>
      <w:iCs/>
      <w:sz w:val="24"/>
      <w:szCs w:val="24"/>
    </w:rPr>
  </w:style>
  <w:style w:type="paragraph" w:styleId="33">
    <w:name w:val="Body Text 3"/>
    <w:basedOn w:val="a0"/>
    <w:link w:val="34"/>
    <w:rsid w:val="00E924D5"/>
    <w:pPr>
      <w:spacing w:before="1" w:after="1"/>
      <w:jc w:val="both"/>
    </w:pPr>
  </w:style>
  <w:style w:type="character" w:customStyle="1" w:styleId="34">
    <w:name w:val="Основной текст 3 Знак"/>
    <w:link w:val="33"/>
    <w:rsid w:val="00E924D5"/>
    <w:rPr>
      <w:rFonts w:ascii="Times New Roman" w:eastAsia="Times New Roman" w:hAnsi="Times New Roman"/>
      <w:sz w:val="24"/>
      <w:szCs w:val="24"/>
    </w:rPr>
  </w:style>
  <w:style w:type="paragraph" w:styleId="af1">
    <w:name w:val="header"/>
    <w:basedOn w:val="a0"/>
    <w:link w:val="af2"/>
    <w:rsid w:val="00E924D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E924D5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0"/>
    <w:link w:val="af4"/>
    <w:uiPriority w:val="99"/>
    <w:rsid w:val="00E924D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924D5"/>
    <w:rPr>
      <w:rFonts w:ascii="Times New Roman" w:eastAsia="Times New Roman" w:hAnsi="Times New Roman"/>
      <w:sz w:val="24"/>
      <w:szCs w:val="24"/>
    </w:rPr>
  </w:style>
  <w:style w:type="paragraph" w:styleId="24">
    <w:name w:val="Body Text 2"/>
    <w:basedOn w:val="a0"/>
    <w:link w:val="25"/>
    <w:rsid w:val="00E924D5"/>
    <w:pPr>
      <w:jc w:val="both"/>
    </w:pPr>
    <w:rPr>
      <w:sz w:val="22"/>
    </w:rPr>
  </w:style>
  <w:style w:type="character" w:customStyle="1" w:styleId="25">
    <w:name w:val="Основной текст 2 Знак"/>
    <w:link w:val="24"/>
    <w:rsid w:val="00E924D5"/>
    <w:rPr>
      <w:rFonts w:ascii="Times New Roman" w:eastAsia="Times New Roman" w:hAnsi="Times New Roman"/>
      <w:sz w:val="22"/>
      <w:szCs w:val="24"/>
    </w:rPr>
  </w:style>
  <w:style w:type="paragraph" w:customStyle="1" w:styleId="Nienie2">
    <w:name w:val="Nienie 2"/>
    <w:basedOn w:val="a0"/>
    <w:rsid w:val="00E924D5"/>
    <w:pPr>
      <w:widowControl w:val="0"/>
      <w:ind w:left="566" w:hanging="283"/>
    </w:pPr>
    <w:rPr>
      <w:rFonts w:ascii="Tms Rmn" w:hAnsi="Tms Rmn"/>
      <w:sz w:val="20"/>
      <w:szCs w:val="20"/>
    </w:rPr>
  </w:style>
  <w:style w:type="paragraph" w:customStyle="1" w:styleId="Iauiue">
    <w:name w:val="Iau?iue"/>
    <w:rsid w:val="00E924D5"/>
    <w:rPr>
      <w:rFonts w:ascii="Tms Rmn" w:eastAsia="Times New Roman" w:hAnsi="Tms Rmn"/>
      <w:lang w:val="en-US"/>
    </w:rPr>
  </w:style>
  <w:style w:type="paragraph" w:customStyle="1" w:styleId="auiue">
    <w:name w:val="au?iue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210">
    <w:name w:val="Основной текст с отступом 21"/>
    <w:basedOn w:val="auiue"/>
    <w:rsid w:val="00E924D5"/>
    <w:pPr>
      <w:ind w:firstLine="720"/>
    </w:pPr>
    <w:rPr>
      <w:rFonts w:ascii="Times New Roman" w:hAnsi="Times New Roman"/>
      <w:sz w:val="20"/>
    </w:rPr>
  </w:style>
  <w:style w:type="paragraph" w:customStyle="1" w:styleId="211">
    <w:name w:val="Основной текст 21"/>
    <w:basedOn w:val="auiue"/>
    <w:rsid w:val="00E924D5"/>
    <w:pPr>
      <w:ind w:firstLine="567"/>
    </w:pPr>
    <w:rPr>
      <w:rFonts w:ascii="Times New Roman" w:hAnsi="Times New Roman"/>
    </w:rPr>
  </w:style>
  <w:style w:type="paragraph" w:customStyle="1" w:styleId="ConsPlusNormal">
    <w:name w:val="ConsPlusNormal"/>
    <w:rsid w:val="00E924D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Iiaieaieanienea2">
    <w:name w:val="I?iaie?aiea nienea 2"/>
    <w:basedOn w:val="a0"/>
    <w:rsid w:val="00E924D5"/>
    <w:pPr>
      <w:widowControl w:val="0"/>
      <w:spacing w:after="120"/>
      <w:ind w:left="566" w:firstLine="720"/>
    </w:pPr>
    <w:rPr>
      <w:rFonts w:ascii="Tms Rmn" w:hAnsi="Tms Rmn"/>
      <w:sz w:val="20"/>
      <w:szCs w:val="20"/>
    </w:rPr>
  </w:style>
  <w:style w:type="paragraph" w:customStyle="1" w:styleId="ConsPlusDocList">
    <w:name w:val="ConsPlusDocList"/>
    <w:rsid w:val="00E924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Iniiaiieoaeno">
    <w:name w:val="Iniiaiie oaeno"/>
    <w:basedOn w:val="a0"/>
    <w:rsid w:val="00E924D5"/>
    <w:pPr>
      <w:widowControl w:val="0"/>
      <w:spacing w:after="120"/>
      <w:ind w:firstLine="720"/>
    </w:pPr>
    <w:rPr>
      <w:rFonts w:ascii="Tms Rmn" w:hAnsi="Tms Rmn"/>
      <w:sz w:val="20"/>
      <w:szCs w:val="20"/>
    </w:rPr>
  </w:style>
  <w:style w:type="paragraph" w:customStyle="1" w:styleId="Iauiue3">
    <w:name w:val="Iau?iue3"/>
    <w:rsid w:val="00E924D5"/>
    <w:pPr>
      <w:widowControl w:val="0"/>
      <w:ind w:firstLine="720"/>
    </w:pPr>
    <w:rPr>
      <w:rFonts w:ascii="Tms Rmn" w:eastAsia="Times New Roman" w:hAnsi="Tms Rmn"/>
    </w:rPr>
  </w:style>
  <w:style w:type="paragraph" w:customStyle="1" w:styleId="af5">
    <w:name w:val="бычный"/>
    <w:rsid w:val="00E924D5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BodyText23">
    <w:name w:val="Body Text 23"/>
    <w:basedOn w:val="auiue"/>
    <w:rsid w:val="00E924D5"/>
    <w:pPr>
      <w:spacing w:line="240" w:lineRule="atLeast"/>
      <w:ind w:firstLine="567"/>
    </w:pPr>
    <w:rPr>
      <w:rFonts w:ascii="Arial" w:hAnsi="Arial"/>
      <w:sz w:val="20"/>
    </w:rPr>
  </w:style>
  <w:style w:type="character" w:styleId="af6">
    <w:name w:val="page number"/>
    <w:rsid w:val="00E924D5"/>
  </w:style>
  <w:style w:type="paragraph" w:customStyle="1" w:styleId="26">
    <w:name w:val="Знак Знак Знак Знак2"/>
    <w:basedOn w:val="a0"/>
    <w:rsid w:val="00E924D5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Àáçàö ïðàâèë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8">
    <w:name w:val="Ïðàâèëà"/>
    <w:basedOn w:val="10"/>
    <w:rsid w:val="00E924D5"/>
    <w:pPr>
      <w:keepNext w:val="0"/>
      <w:spacing w:after="120"/>
      <w:jc w:val="center"/>
      <w:outlineLvl w:val="9"/>
    </w:pPr>
    <w:rPr>
      <w:caps/>
      <w:kern w:val="0"/>
      <w:sz w:val="24"/>
      <w:szCs w:val="24"/>
    </w:rPr>
  </w:style>
  <w:style w:type="paragraph" w:customStyle="1" w:styleId="af9">
    <w:name w:val="Абзац правил"/>
    <w:rsid w:val="00E924D5"/>
    <w:pPr>
      <w:spacing w:before="40" w:after="40"/>
      <w:ind w:firstLine="567"/>
      <w:jc w:val="both"/>
    </w:pPr>
    <w:rPr>
      <w:rFonts w:ascii="Arial" w:eastAsia="Times New Roman" w:hAnsi="Arial" w:cs="Arial"/>
    </w:rPr>
  </w:style>
  <w:style w:type="paragraph" w:customStyle="1" w:styleId="afa">
    <w:name w:val="Термин"/>
    <w:basedOn w:val="a0"/>
    <w:next w:val="a0"/>
    <w:rsid w:val="00E924D5"/>
    <w:rPr>
      <w:snapToGrid w:val="0"/>
      <w:szCs w:val="20"/>
    </w:rPr>
  </w:style>
  <w:style w:type="paragraph" w:customStyle="1" w:styleId="afb">
    <w:name w:val="Вадим"/>
    <w:basedOn w:val="a0"/>
    <w:rsid w:val="00E924D5"/>
    <w:pPr>
      <w:widowControl w:val="0"/>
      <w:ind w:firstLine="720"/>
      <w:jc w:val="both"/>
    </w:pPr>
    <w:rPr>
      <w:szCs w:val="20"/>
    </w:rPr>
  </w:style>
  <w:style w:type="paragraph" w:styleId="afc">
    <w:name w:val="Block Text"/>
    <w:basedOn w:val="a0"/>
    <w:rsid w:val="00E924D5"/>
    <w:pPr>
      <w:spacing w:before="14"/>
      <w:ind w:left="43" w:right="24" w:firstLine="677"/>
      <w:jc w:val="both"/>
    </w:pPr>
    <w:rPr>
      <w:szCs w:val="20"/>
    </w:rPr>
  </w:style>
  <w:style w:type="paragraph" w:customStyle="1" w:styleId="afd">
    <w:name w:val="внутр_заголовок"/>
    <w:basedOn w:val="a0"/>
    <w:next w:val="a0"/>
    <w:rsid w:val="00E924D5"/>
    <w:pPr>
      <w:suppressAutoHyphens/>
      <w:spacing w:after="120"/>
    </w:pPr>
    <w:rPr>
      <w:b/>
      <w:szCs w:val="20"/>
    </w:rPr>
  </w:style>
  <w:style w:type="paragraph" w:customStyle="1" w:styleId="afe">
    <w:name w:val="формулы"/>
    <w:basedOn w:val="a0"/>
    <w:next w:val="a0"/>
    <w:rsid w:val="00E924D5"/>
    <w:pPr>
      <w:spacing w:before="120" w:after="120"/>
      <w:jc w:val="both"/>
    </w:pPr>
    <w:rPr>
      <w:i/>
      <w:szCs w:val="20"/>
    </w:rPr>
  </w:style>
  <w:style w:type="paragraph" w:customStyle="1" w:styleId="aff">
    <w:name w:val="обычный_без_абзаца"/>
    <w:basedOn w:val="a0"/>
    <w:next w:val="a0"/>
    <w:rsid w:val="00E924D5"/>
    <w:pPr>
      <w:jc w:val="both"/>
    </w:pPr>
    <w:rPr>
      <w:szCs w:val="20"/>
    </w:rPr>
  </w:style>
  <w:style w:type="paragraph" w:customStyle="1" w:styleId="aff0">
    <w:name w:val="таблица"/>
    <w:basedOn w:val="a0"/>
    <w:rsid w:val="00E924D5"/>
    <w:rPr>
      <w:szCs w:val="20"/>
    </w:rPr>
  </w:style>
  <w:style w:type="paragraph" w:customStyle="1" w:styleId="a">
    <w:name w:val="список"/>
    <w:basedOn w:val="a0"/>
    <w:rsid w:val="00E924D5"/>
    <w:pPr>
      <w:numPr>
        <w:numId w:val="10"/>
      </w:numPr>
      <w:jc w:val="both"/>
    </w:pPr>
    <w:rPr>
      <w:szCs w:val="20"/>
    </w:rPr>
  </w:style>
  <w:style w:type="character" w:customStyle="1" w:styleId="admin">
    <w:name w:val="admin"/>
    <w:semiHidden/>
    <w:rsid w:val="00E924D5"/>
    <w:rPr>
      <w:rFonts w:ascii="Arial" w:hAnsi="Arial" w:cs="Arial"/>
      <w:color w:val="000080"/>
      <w:sz w:val="20"/>
      <w:szCs w:val="20"/>
    </w:rPr>
  </w:style>
  <w:style w:type="paragraph" w:customStyle="1" w:styleId="indent">
    <w:name w:val="indent"/>
    <w:basedOn w:val="a0"/>
    <w:rsid w:val="00E924D5"/>
    <w:pPr>
      <w:spacing w:before="240" w:after="240"/>
      <w:ind w:firstLine="708"/>
      <w:jc w:val="both"/>
    </w:pPr>
  </w:style>
  <w:style w:type="paragraph" w:styleId="aff1">
    <w:name w:val="Normal (Web)"/>
    <w:basedOn w:val="a0"/>
    <w:uiPriority w:val="99"/>
    <w:unhideWhenUsed/>
    <w:rsid w:val="00E924D5"/>
    <w:pPr>
      <w:spacing w:before="240" w:after="240"/>
    </w:pPr>
  </w:style>
  <w:style w:type="paragraph" w:customStyle="1" w:styleId="15">
    <w:name w:val="Обычный1"/>
    <w:rsid w:val="00E924D5"/>
    <w:rPr>
      <w:rFonts w:ascii="Times New Roman" w:eastAsia="Times New Roman" w:hAnsi="Times New Roman"/>
    </w:rPr>
  </w:style>
  <w:style w:type="paragraph" w:styleId="aff2">
    <w:name w:val="footnote text"/>
    <w:basedOn w:val="a0"/>
    <w:link w:val="aff3"/>
    <w:rsid w:val="00E924D5"/>
    <w:rPr>
      <w:sz w:val="20"/>
      <w:szCs w:val="20"/>
    </w:rPr>
  </w:style>
  <w:style w:type="character" w:customStyle="1" w:styleId="aff3">
    <w:name w:val="Текст сноски Знак"/>
    <w:link w:val="aff2"/>
    <w:rsid w:val="00E924D5"/>
    <w:rPr>
      <w:rFonts w:ascii="Times New Roman" w:eastAsia="Times New Roman" w:hAnsi="Times New Roman"/>
    </w:rPr>
  </w:style>
  <w:style w:type="character" w:styleId="aff4">
    <w:name w:val="footnote reference"/>
    <w:rsid w:val="00E924D5"/>
    <w:rPr>
      <w:vertAlign w:val="superscript"/>
    </w:rPr>
  </w:style>
  <w:style w:type="paragraph" w:customStyle="1" w:styleId="1">
    <w:name w:val="1"/>
    <w:basedOn w:val="a0"/>
    <w:autoRedefine/>
    <w:rsid w:val="00EF6170"/>
    <w:pPr>
      <w:numPr>
        <w:numId w:val="11"/>
      </w:numPr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-ets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rm-expert@yandr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-exper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Пользователь Windows</cp:lastModifiedBy>
  <cp:revision>14</cp:revision>
  <cp:lastPrinted>2018-03-03T06:14:00Z</cp:lastPrinted>
  <dcterms:created xsi:type="dcterms:W3CDTF">2016-10-15T11:44:00Z</dcterms:created>
  <dcterms:modified xsi:type="dcterms:W3CDTF">2020-01-26T12:39:00Z</dcterms:modified>
</cp:coreProperties>
</file>