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ДОГОВОР</w:t>
      </w:r>
    </w:p>
    <w:p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купли-продажи</w:t>
      </w:r>
    </w:p>
    <w:p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г. Ростов-на-Дону                    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 xml:space="preserve">          «____» ________ 20</w:t>
      </w:r>
      <w:r>
        <w:rPr>
          <w:rFonts w:hint="default" w:ascii="Arial" w:hAnsi="Arial" w:cs="Arial"/>
          <w:color w:val="000000"/>
          <w:lang w:val="ru-RU"/>
        </w:rPr>
        <w:t>20</w:t>
      </w:r>
      <w:r>
        <w:rPr>
          <w:rFonts w:ascii="Arial" w:hAnsi="Arial" w:cs="Arial"/>
          <w:color w:val="000000"/>
        </w:rPr>
        <w:t xml:space="preserve"> г.</w:t>
      </w:r>
    </w:p>
    <w:p>
      <w:pPr>
        <w:spacing w:after="0" w:line="240" w:lineRule="auto"/>
        <w:ind w:firstLine="113"/>
        <w:jc w:val="both"/>
        <w:rPr>
          <w:rFonts w:ascii="Arial" w:hAnsi="Arial" w:cs="Arial"/>
        </w:rPr>
      </w:pPr>
    </w:p>
    <w:p>
      <w:pPr>
        <w:spacing w:after="0" w:line="240" w:lineRule="auto"/>
        <w:ind w:firstLine="284"/>
        <w:jc w:val="both"/>
        <w:rPr>
          <w:rFonts w:ascii="Arial" w:hAnsi="Arial" w:cs="Arial"/>
        </w:rPr>
      </w:pPr>
      <w:r>
        <w:rPr>
          <w:sz w:val="22"/>
          <w:szCs w:val="22"/>
          <w:lang w:val="ru-RU"/>
        </w:rPr>
        <w:t>ИП</w:t>
      </w:r>
      <w:r>
        <w:rPr>
          <w:sz w:val="22"/>
          <w:szCs w:val="22"/>
        </w:rPr>
        <w:t xml:space="preserve"> Кремнев Эдуард Анатольевич (06.08.1984 года рождения, место рождения: г. Ростов-на-Дону, ОГРН 307616725600016, ИНН 616704961124, 344019 г. Ростов-на-Дону, ул. 12-я Линия д. 3 кв. 8)</w:t>
      </w:r>
      <w:r>
        <w:rPr>
          <w:rFonts w:eastAsia="Andale Sans UI"/>
          <w:b/>
          <w:bCs/>
          <w:kern w:val="1"/>
          <w:sz w:val="22"/>
          <w:szCs w:val="22"/>
          <w:lang w:eastAsia="zh-CN"/>
        </w:rPr>
        <w:t>,</w:t>
      </w:r>
      <w:r>
        <w:rPr>
          <w:rFonts w:eastAsia="Andale Sans UI"/>
          <w:b/>
          <w:kern w:val="1"/>
          <w:sz w:val="22"/>
          <w:szCs w:val="22"/>
          <w:lang w:eastAsia="zh-CN"/>
        </w:rPr>
        <w:t xml:space="preserve"> </w:t>
      </w:r>
      <w:r>
        <w:rPr>
          <w:rFonts w:eastAsia="Andale Sans UI"/>
          <w:kern w:val="1"/>
          <w:sz w:val="22"/>
          <w:szCs w:val="22"/>
          <w:lang w:eastAsia="zh-CN"/>
        </w:rPr>
        <w:t>и</w:t>
      </w:r>
      <w:r>
        <w:rPr>
          <w:sz w:val="22"/>
          <w:szCs w:val="22"/>
        </w:rPr>
        <w:t>менуем</w:t>
      </w:r>
      <w:r>
        <w:rPr>
          <w:sz w:val="22"/>
          <w:szCs w:val="22"/>
          <w:lang w:val="ru-RU"/>
        </w:rPr>
        <w:t>ый</w:t>
      </w:r>
      <w:r>
        <w:rPr>
          <w:sz w:val="22"/>
          <w:szCs w:val="22"/>
        </w:rPr>
        <w:t xml:space="preserve"> в дальнейшем «Заказчик», в лице конкурсного управляющего Рыльков</w:t>
      </w:r>
      <w:r>
        <w:rPr>
          <w:sz w:val="22"/>
          <w:szCs w:val="22"/>
          <w:lang w:val="ru-RU"/>
        </w:rPr>
        <w:t>а</w:t>
      </w:r>
      <w:r>
        <w:rPr>
          <w:sz w:val="22"/>
          <w:szCs w:val="22"/>
        </w:rPr>
        <w:t xml:space="preserve">  Александр</w:t>
      </w:r>
      <w:r>
        <w:rPr>
          <w:sz w:val="22"/>
          <w:szCs w:val="22"/>
          <w:lang w:val="ru-RU"/>
        </w:rPr>
        <w:t>а</w:t>
      </w:r>
      <w:r>
        <w:rPr>
          <w:sz w:val="22"/>
          <w:szCs w:val="22"/>
        </w:rPr>
        <w:t> Петрович</w:t>
      </w:r>
      <w:r>
        <w:rPr>
          <w:sz w:val="22"/>
          <w:szCs w:val="22"/>
          <w:lang w:val="ru-RU"/>
        </w:rPr>
        <w:t>а</w:t>
      </w:r>
      <w:r>
        <w:rPr>
          <w:sz w:val="22"/>
          <w:szCs w:val="22"/>
        </w:rPr>
        <w:t xml:space="preserve"> (ИНН 616300377308,  СНИЛС 030-537-474 26, 344006, г.Ростов-на-Дону, ул. Большая Садовая 118, кв. 9), состоит в СРО ААУ "Евросиб" - Ассоциация Евросибирская саморегулируемая организация арбитражных управляющих (115114, г Москва, наб Шлюзовая, д 8, стр 1, 301</w:t>
      </w:r>
      <w:r>
        <w:rPr>
          <w:rFonts w:hint="default"/>
          <w:sz w:val="22"/>
          <w:szCs w:val="22"/>
          <w:lang w:val="en-US"/>
        </w:rPr>
        <w:t xml:space="preserve">, </w:t>
      </w:r>
      <w:r>
        <w:rPr>
          <w:sz w:val="22"/>
          <w:szCs w:val="22"/>
        </w:rPr>
        <w:t>ИНН 0274107073,  ОГРН 1050204056319), действующего на основании Решения Арбитражного суда Ростовской области от  </w:t>
      </w:r>
      <w:r>
        <w:rPr>
          <w:rFonts w:hint="default"/>
          <w:sz w:val="22"/>
          <w:szCs w:val="22"/>
        </w:rPr>
        <w:t>25.06.2019г. по делу № А53-33017/2016</w:t>
      </w:r>
      <w:r>
        <w:rPr>
          <w:rFonts w:ascii="Arial" w:hAnsi="Arial" w:cs="Arial"/>
        </w:rPr>
        <w:t xml:space="preserve">, именуемый «Продавец», с одной стороны, и </w:t>
      </w:r>
    </w:p>
    <w:p>
      <w:pPr>
        <w:spacing w:after="0" w:line="240" w:lineRule="auto"/>
        <w:ind w:firstLine="284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_______________________________________________________________________________</w:t>
      </w:r>
      <w:r>
        <w:rPr>
          <w:rFonts w:ascii="Arial" w:hAnsi="Arial" w:cs="Arial"/>
        </w:rPr>
        <w:t xml:space="preserve">, именуемый </w:t>
      </w:r>
      <w:r>
        <w:rPr>
          <w:rFonts w:ascii="Arial" w:hAnsi="Arial" w:cs="Arial"/>
          <w:b/>
          <w:bCs/>
        </w:rPr>
        <w:t>«Покупатель»</w:t>
      </w:r>
      <w:r>
        <w:rPr>
          <w:rFonts w:ascii="Arial" w:hAnsi="Arial" w:cs="Arial"/>
        </w:rPr>
        <w:t>, с другой стороны, совместно именуемые «Стороны», действующие в соответствии с Протоколом о результатах проведения открытых торгов по лоту №___ от ____________ г. заключили настоящий договор о нижеследующем:</w:t>
      </w:r>
    </w:p>
    <w:p>
      <w:pPr>
        <w:spacing w:after="0" w:line="240" w:lineRule="auto"/>
        <w:ind w:firstLine="284"/>
        <w:jc w:val="both"/>
        <w:rPr>
          <w:rFonts w:ascii="Arial" w:hAnsi="Arial" w:cs="Arial"/>
        </w:rPr>
      </w:pPr>
    </w:p>
    <w:p>
      <w:pPr>
        <w:pStyle w:val="11"/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ПРЕДМЕТ ДОГОВОРА</w:t>
      </w:r>
    </w:p>
    <w:p>
      <w:pPr>
        <w:pStyle w:val="11"/>
        <w:numPr>
          <w:ilvl w:val="1"/>
          <w:numId w:val="1"/>
        </w:numPr>
        <w:tabs>
          <w:tab w:val="left" w:pos="709"/>
          <w:tab w:val="left" w:pos="993"/>
        </w:tabs>
        <w:spacing w:after="0" w:line="240" w:lineRule="auto"/>
        <w:ind w:left="0" w:firstLine="284"/>
        <w:jc w:val="both"/>
        <w:rPr>
          <w:rFonts w:ascii="Arial" w:hAnsi="Arial" w:cs="Arial"/>
        </w:rPr>
      </w:pPr>
      <w:r>
        <w:rPr>
          <w:rFonts w:ascii="Arial" w:hAnsi="Arial" w:cs="Arial"/>
        </w:rPr>
        <w:t>В соответствии с условиями настоящего договора Продавец продает, а Покупатель приобретает имущество (далее по тексту - Имущество):</w:t>
      </w:r>
    </w:p>
    <w:p>
      <w:pPr>
        <w:tabs>
          <w:tab w:val="left" w:pos="709"/>
        </w:tabs>
        <w:spacing w:after="0" w:line="240" w:lineRule="auto"/>
        <w:ind w:firstLine="284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  <w:spacing w:val="4"/>
        </w:rPr>
        <w:t xml:space="preserve">______________________________________________________________________________ </w:t>
      </w:r>
    </w:p>
    <w:p>
      <w:pPr>
        <w:pStyle w:val="11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284"/>
        <w:jc w:val="both"/>
        <w:rPr>
          <w:rFonts w:ascii="Arial" w:hAnsi="Arial" w:cs="Arial"/>
        </w:rPr>
      </w:pPr>
      <w:r>
        <w:rPr>
          <w:rFonts w:ascii="Arial" w:hAnsi="Arial" w:cs="Arial"/>
        </w:rPr>
        <w:t>Имущество, являющееся предметом настоящего договора, не обременено.</w:t>
      </w:r>
    </w:p>
    <w:p>
      <w:pPr>
        <w:pStyle w:val="11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Имущество, являющееся предметом настоящего договора, относится к объектам коммунальной инфраструктуры и в отношении это Имущества Покупатель обязан: </w:t>
      </w:r>
    </w:p>
    <w:p>
      <w:pPr>
        <w:pStyle w:val="11"/>
        <w:numPr>
          <w:ilvl w:val="2"/>
          <w:numId w:val="1"/>
        </w:numPr>
        <w:tabs>
          <w:tab w:val="left" w:pos="709"/>
          <w:tab w:val="left" w:pos="993"/>
        </w:tabs>
        <w:spacing w:after="0" w:line="240" w:lineRule="auto"/>
        <w:ind w:left="0" w:firstLine="284"/>
        <w:jc w:val="both"/>
        <w:rPr>
          <w:rFonts w:ascii="Arial" w:hAnsi="Arial" w:cs="Arial"/>
        </w:rPr>
      </w:pPr>
      <w:r>
        <w:rPr>
          <w:rFonts w:ascii="Arial" w:hAnsi="Arial" w:cs="Arial"/>
        </w:rPr>
        <w:t>Обеспечивать надлежащее содержание и использование объектов коммунальной инфраструктуры в соответствии с их целевым назначением, а также выполнение иных устанавливаемых в соответствии с законодательством Российской Федерации обязательств;</w:t>
      </w:r>
    </w:p>
    <w:p>
      <w:pPr>
        <w:pStyle w:val="11"/>
        <w:numPr>
          <w:ilvl w:val="2"/>
          <w:numId w:val="1"/>
        </w:numPr>
        <w:tabs>
          <w:tab w:val="left" w:pos="709"/>
          <w:tab w:val="left" w:pos="993"/>
        </w:tabs>
        <w:spacing w:after="0" w:line="240" w:lineRule="auto"/>
        <w:ind w:left="0" w:firstLine="284"/>
        <w:jc w:val="both"/>
        <w:rPr>
          <w:rFonts w:ascii="Arial" w:hAnsi="Arial" w:cs="Arial"/>
        </w:rPr>
      </w:pPr>
      <w:r>
        <w:rPr>
          <w:rFonts w:ascii="Arial" w:hAnsi="Arial" w:cs="Arial"/>
        </w:rPr>
        <w:t>Предоставлять гражданам, организациям, осуществляющим эксплуатацию жилищного фонда социального использования, а также организациям, финансируемым за счет средств бюджетов бюджетной системы Российской Федерации, товары (работы, услуги) по регулируемым ценам (тарифам) в соответствии с установленными надбавками к ценам (тарифам) и предоставлять указанным потребителям установленные федеральными законами, законами субъектов Российской Федерации, нормативными правовыми актами органов местного самоуправления льготы, в том числе льготы по оплате товаров (работ, услуг);</w:t>
      </w:r>
    </w:p>
    <w:p>
      <w:pPr>
        <w:pStyle w:val="11"/>
        <w:numPr>
          <w:ilvl w:val="2"/>
          <w:numId w:val="1"/>
        </w:numPr>
        <w:tabs>
          <w:tab w:val="left" w:pos="709"/>
          <w:tab w:val="left" w:pos="993"/>
        </w:tabs>
        <w:spacing w:after="0" w:line="240" w:lineRule="auto"/>
        <w:ind w:left="0" w:firstLine="284"/>
        <w:jc w:val="both"/>
        <w:rPr>
          <w:rFonts w:ascii="Arial" w:hAnsi="Arial" w:cs="Arial"/>
        </w:rPr>
      </w:pPr>
      <w:r>
        <w:rPr>
          <w:rFonts w:ascii="Arial" w:hAnsi="Arial" w:cs="Arial"/>
        </w:rPr>
        <w:t>Заключить соглашение об исполнении условий конкурса по использованию социально значимых объектов с органом местного самоуправления.</w:t>
      </w:r>
    </w:p>
    <w:p>
      <w:pPr>
        <w:tabs>
          <w:tab w:val="left" w:pos="709"/>
          <w:tab w:val="left" w:pos="993"/>
        </w:tabs>
        <w:spacing w:after="0" w:line="240" w:lineRule="auto"/>
        <w:jc w:val="both"/>
        <w:rPr>
          <w:rFonts w:ascii="Arial" w:hAnsi="Arial" w:cs="Arial"/>
        </w:rPr>
      </w:pPr>
    </w:p>
    <w:p>
      <w:pPr>
        <w:pStyle w:val="11"/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ПРАВА И ОБЯЗАННОСТИ СТОРОН</w:t>
      </w:r>
    </w:p>
    <w:p>
      <w:pPr>
        <w:pStyle w:val="11"/>
        <w:numPr>
          <w:ilvl w:val="1"/>
          <w:numId w:val="1"/>
        </w:numPr>
        <w:shd w:val="clear" w:color="auto" w:fill="FFFFFF"/>
        <w:spacing w:after="0" w:line="240" w:lineRule="auto"/>
        <w:ind w:left="0" w:firstLine="284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Продавец обязан:</w:t>
      </w:r>
    </w:p>
    <w:p>
      <w:pPr>
        <w:pStyle w:val="11"/>
        <w:numPr>
          <w:ilvl w:val="2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284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color w:val="000000"/>
        </w:rPr>
        <w:t>Передать «Покупателю» в собственность без каких-либо изъятий имущество, являющееся предметом настоящего договора, в течение 3 (трех) дней после полной его оплаты в порядке, предусмотренном п.3.2 настоящего договора по акту приема-передачи.</w:t>
      </w:r>
    </w:p>
    <w:p>
      <w:pPr>
        <w:pStyle w:val="11"/>
        <w:numPr>
          <w:ilvl w:val="2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284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color w:val="000000"/>
          <w:spacing w:val="-3"/>
        </w:rPr>
        <w:t>Предоставить все необходимые документы.</w:t>
      </w:r>
    </w:p>
    <w:p>
      <w:pPr>
        <w:pStyle w:val="11"/>
        <w:numPr>
          <w:ilvl w:val="1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284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Продавец вправе:</w:t>
      </w:r>
    </w:p>
    <w:p>
      <w:pPr>
        <w:pStyle w:val="11"/>
        <w:numPr>
          <w:ilvl w:val="2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284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color w:val="000000"/>
        </w:rPr>
        <w:t>В одностороннем порядке расторгнуть настоящий договор в случае неисполнения Покупателем обязательства по оплате за приобретаемое имущество в порядке и сроки, установленные разделом 3 настоящего договора.</w:t>
      </w:r>
    </w:p>
    <w:p>
      <w:pPr>
        <w:pStyle w:val="11"/>
        <w:numPr>
          <w:ilvl w:val="1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284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Покупатель обязан:</w:t>
      </w:r>
      <w:r>
        <w:rPr>
          <w:rFonts w:ascii="Arial" w:hAnsi="Arial" w:cs="Arial"/>
        </w:rPr>
        <w:t xml:space="preserve"> </w:t>
      </w:r>
    </w:p>
    <w:p>
      <w:pPr>
        <w:pStyle w:val="11"/>
        <w:numPr>
          <w:ilvl w:val="2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284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color w:val="000000"/>
          <w:spacing w:val="7"/>
        </w:rPr>
        <w:t xml:space="preserve">Оплатить стоимость приобретаемого имущества в порядке и сроки, предусмотренные </w:t>
      </w:r>
      <w:r>
        <w:rPr>
          <w:rFonts w:ascii="Arial" w:hAnsi="Arial" w:cs="Arial"/>
          <w:color w:val="000000"/>
          <w:spacing w:val="2"/>
        </w:rPr>
        <w:t>настоящим договором.</w:t>
      </w:r>
    </w:p>
    <w:p>
      <w:pPr>
        <w:pStyle w:val="11"/>
        <w:numPr>
          <w:ilvl w:val="2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284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</w:rPr>
        <w:t>Принять Имущество на условиях, предусмотренных настоящим договором.</w:t>
      </w:r>
    </w:p>
    <w:p>
      <w:pPr>
        <w:pStyle w:val="11"/>
        <w:numPr>
          <w:ilvl w:val="2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284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color w:val="000000"/>
          <w:spacing w:val="3"/>
        </w:rPr>
        <w:t>Риск случайной гибели имущества переходит к «Покупателю» с момента передачи объекта, указанного в п.1.1 настоящего договора.</w:t>
      </w:r>
    </w:p>
    <w:p>
      <w:pPr>
        <w:pStyle w:val="11"/>
        <w:numPr>
          <w:ilvl w:val="2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284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color w:val="000000"/>
        </w:rPr>
        <w:t>Продавец» считается исполнившим свои обязанности по передаче имущества</w:t>
      </w:r>
      <w:r>
        <w:rPr>
          <w:rFonts w:ascii="Arial" w:hAnsi="Arial" w:cs="Arial"/>
          <w:color w:val="000000"/>
          <w:spacing w:val="6"/>
        </w:rPr>
        <w:t xml:space="preserve"> в собственность «Покупателю» после его фактической передачи. </w:t>
      </w:r>
    </w:p>
    <w:p>
      <w:pPr>
        <w:pStyle w:val="11"/>
        <w:numPr>
          <w:ilvl w:val="2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284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color w:val="000000"/>
          <w:spacing w:val="5"/>
        </w:rPr>
        <w:t xml:space="preserve">«Покупатель» считается исполнившим свои обязательства по оплате </w:t>
      </w:r>
      <w:r>
        <w:rPr>
          <w:rFonts w:ascii="Arial" w:hAnsi="Arial" w:cs="Arial"/>
          <w:color w:val="000000"/>
          <w:spacing w:val="6"/>
        </w:rPr>
        <w:t xml:space="preserve">приобретаемого имущества с момента перечисления </w:t>
      </w:r>
      <w:r>
        <w:rPr>
          <w:rFonts w:ascii="Arial" w:hAnsi="Arial" w:cs="Arial"/>
          <w:color w:val="000000"/>
          <w:spacing w:val="3"/>
        </w:rPr>
        <w:t xml:space="preserve">денежных средств на указанный «Продавцом» банковский счет </w:t>
      </w:r>
      <w:r>
        <w:rPr>
          <w:rFonts w:ascii="Arial" w:hAnsi="Arial" w:cs="Arial"/>
          <w:color w:val="000000"/>
          <w:spacing w:val="8"/>
        </w:rPr>
        <w:t xml:space="preserve">суммы, указанной в п.3.2 </w:t>
      </w:r>
      <w:r>
        <w:rPr>
          <w:rFonts w:ascii="Arial" w:hAnsi="Arial" w:cs="Arial"/>
          <w:color w:val="000000"/>
          <w:spacing w:val="2"/>
        </w:rPr>
        <w:t>настоящего договора.</w:t>
      </w:r>
    </w:p>
    <w:p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</w:p>
    <w:p>
      <w:pPr>
        <w:pStyle w:val="11"/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ЦЕНА И ПОРЯДОК РАСЧЕТОВ</w:t>
      </w:r>
    </w:p>
    <w:p>
      <w:pPr>
        <w:pStyle w:val="11"/>
        <w:numPr>
          <w:ilvl w:val="1"/>
          <w:numId w:val="1"/>
        </w:numPr>
        <w:shd w:val="clear" w:color="auto" w:fill="FFFFFF"/>
        <w:tabs>
          <w:tab w:val="left" w:pos="709"/>
        </w:tabs>
        <w:spacing w:after="0" w:line="240" w:lineRule="auto"/>
        <w:ind w:left="0" w:firstLine="284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Стоимость имущества </w:t>
      </w:r>
      <w:r>
        <w:rPr>
          <w:rFonts w:ascii="Arial" w:hAnsi="Arial" w:cs="Arial"/>
        </w:rPr>
        <w:t>являющееся предметом настоящего договора, по итогам торгов составляет ____________ (_____________) рублей __________ копеек.</w:t>
      </w:r>
    </w:p>
    <w:p>
      <w:pPr>
        <w:pStyle w:val="11"/>
        <w:numPr>
          <w:ilvl w:val="1"/>
          <w:numId w:val="1"/>
        </w:numPr>
        <w:shd w:val="clear" w:color="auto" w:fill="FFFFFF"/>
        <w:tabs>
          <w:tab w:val="left" w:pos="709"/>
        </w:tabs>
        <w:spacing w:after="0" w:line="240" w:lineRule="auto"/>
        <w:ind w:left="0" w:firstLine="284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Сумма задатка в размере _________________, оплаченная Покупателем до заключения настоящего договора, засчитывается в стоимость имущества, указанную в п.3.1. настоящего договора. </w:t>
      </w:r>
      <w:r>
        <w:rPr>
          <w:rFonts w:ascii="Arial" w:hAnsi="Arial" w:cs="Arial"/>
        </w:rPr>
        <w:t xml:space="preserve">Оставшуюся сумму в размере ___________ рублей Покупатель обязан уплатить Продавцу в срок не позднее 30 дней с момента подписания настоящего договора путем перечисления денежных средств на </w:t>
      </w:r>
      <w:r>
        <w:rPr>
          <w:rFonts w:ascii="Arial" w:hAnsi="Arial" w:cs="Arial"/>
          <w:bCs/>
          <w:color w:val="000000"/>
        </w:rPr>
        <w:t>на расчетный счет Продавца</w:t>
      </w:r>
      <w:r>
        <w:rPr>
          <w:rFonts w:ascii="Arial" w:hAnsi="Arial" w:cs="Arial"/>
        </w:rPr>
        <w:t>, указанный в разделе «Реквизиты сторон» настоящего договора.</w:t>
      </w:r>
    </w:p>
    <w:p>
      <w:pPr>
        <w:pStyle w:val="11"/>
        <w:numPr>
          <w:ilvl w:val="1"/>
          <w:numId w:val="1"/>
        </w:numPr>
        <w:shd w:val="clear" w:color="auto" w:fill="FFFFFF"/>
        <w:tabs>
          <w:tab w:val="left" w:pos="709"/>
        </w:tabs>
        <w:spacing w:after="0" w:line="240" w:lineRule="auto"/>
        <w:ind w:left="0" w:firstLine="284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Покупатель вправе досрочно уплатить сумму, указанную в п.3.2 настоящего договора.</w:t>
      </w:r>
    </w:p>
    <w:p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Arial" w:hAnsi="Arial" w:cs="Arial"/>
          <w:bCs/>
          <w:color w:val="000000"/>
        </w:rPr>
      </w:pPr>
    </w:p>
    <w:p>
      <w:pPr>
        <w:pStyle w:val="11"/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ОТВЕТСТВЕННОСТЬ СТОРОН</w:t>
      </w:r>
    </w:p>
    <w:p>
      <w:pPr>
        <w:pStyle w:val="11"/>
        <w:numPr>
          <w:ilvl w:val="1"/>
          <w:numId w:val="1"/>
        </w:numPr>
        <w:shd w:val="clear" w:color="auto" w:fill="FFFFFF"/>
        <w:tabs>
          <w:tab w:val="left" w:pos="709"/>
        </w:tabs>
        <w:spacing w:after="0" w:line="240" w:lineRule="auto"/>
        <w:ind w:left="0" w:firstLine="284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Сторона, не исполнившая или ненадлежащим образом исполнившая свои обязательства по настоящему договору, обязана возместить другой стороне причинённые таким неисполнением убытки.</w:t>
      </w:r>
    </w:p>
    <w:p>
      <w:pPr>
        <w:pStyle w:val="11"/>
        <w:numPr>
          <w:ilvl w:val="1"/>
          <w:numId w:val="1"/>
        </w:numPr>
        <w:shd w:val="clear" w:color="auto" w:fill="FFFFFF"/>
        <w:tabs>
          <w:tab w:val="left" w:pos="709"/>
        </w:tabs>
        <w:spacing w:after="0" w:line="240" w:lineRule="auto"/>
        <w:ind w:left="0" w:firstLine="284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Взыскание неустоек и убытков не освобождает сторону, нарушившую договор, от исполнения обязательств в натуре.</w:t>
      </w:r>
    </w:p>
    <w:p>
      <w:pPr>
        <w:pStyle w:val="11"/>
        <w:numPr>
          <w:ilvl w:val="1"/>
          <w:numId w:val="1"/>
        </w:numPr>
        <w:shd w:val="clear" w:color="auto" w:fill="FFFFFF"/>
        <w:tabs>
          <w:tab w:val="left" w:pos="709"/>
        </w:tabs>
        <w:spacing w:after="0" w:line="240" w:lineRule="auto"/>
        <w:ind w:left="0" w:firstLine="284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В случаях, не предусмотренных настоящим договором, имущественная ответственность определяется в соответствии с действующим законодательством Российской Федерации.</w:t>
      </w:r>
    </w:p>
    <w:p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Arial" w:hAnsi="Arial" w:cs="Arial"/>
          <w:bCs/>
          <w:color w:val="000000"/>
        </w:rPr>
      </w:pPr>
    </w:p>
    <w:p>
      <w:pPr>
        <w:pStyle w:val="11"/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ОБСТОЯТЕЛЬСТВА НЕПРЕОДОЛИМОЙ СИЛЫ</w:t>
      </w:r>
    </w:p>
    <w:p>
      <w:pPr>
        <w:pStyle w:val="11"/>
        <w:numPr>
          <w:ilvl w:val="1"/>
          <w:numId w:val="1"/>
        </w:numPr>
        <w:shd w:val="clear" w:color="auto" w:fill="FFFFFF"/>
        <w:tabs>
          <w:tab w:val="left" w:pos="709"/>
        </w:tabs>
        <w:spacing w:after="0" w:line="240" w:lineRule="auto"/>
        <w:ind w:left="0" w:firstLine="284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Ни одна из сторон не несет ответственность перед другой стороной за неисполнение или ненадлежащее исполнение обязательств, обусловленных обстоятельствами, возникшими помимо воли и желания сторон, и которые нельзя предвидеть или избежать, включая объявленную или фактическую войну, гражданские волнения, эпидемии, эмбарго, землетрясения, наводнения, пожары, и другие стихийные бедствия.</w:t>
      </w:r>
    </w:p>
    <w:p>
      <w:pPr>
        <w:pStyle w:val="11"/>
        <w:numPr>
          <w:ilvl w:val="1"/>
          <w:numId w:val="1"/>
        </w:numPr>
        <w:shd w:val="clear" w:color="auto" w:fill="FFFFFF"/>
        <w:tabs>
          <w:tab w:val="left" w:pos="709"/>
        </w:tabs>
        <w:spacing w:after="0" w:line="240" w:lineRule="auto"/>
        <w:ind w:left="0" w:firstLine="284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Свидетельство, выданное соответствующей торговой палатой или иным компетентным органом, является достаточным подтверждением наличия и продолжительности действия непреодолимой силы.</w:t>
      </w:r>
    </w:p>
    <w:p>
      <w:pPr>
        <w:pStyle w:val="11"/>
        <w:numPr>
          <w:ilvl w:val="1"/>
          <w:numId w:val="1"/>
        </w:numPr>
        <w:shd w:val="clear" w:color="auto" w:fill="FFFFFF"/>
        <w:tabs>
          <w:tab w:val="left" w:pos="709"/>
        </w:tabs>
        <w:spacing w:after="0" w:line="240" w:lineRule="auto"/>
        <w:ind w:left="0" w:firstLine="284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Сторона, которая не исполнила своего обязательства, должна дать извещение другой стороне о препятствии и его влиянии на исполнение обязательств по настоящему договору.</w:t>
      </w:r>
    </w:p>
    <w:p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Arial" w:hAnsi="Arial" w:cs="Arial"/>
          <w:bCs/>
          <w:color w:val="000000"/>
        </w:rPr>
      </w:pPr>
    </w:p>
    <w:p>
      <w:pPr>
        <w:pStyle w:val="11"/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ПЕРЕХОД ПРАВА СОБСТВЕННОСТИ И СРОК ДЕЙСТВИЯ ДОГОВОРА</w:t>
      </w:r>
    </w:p>
    <w:p>
      <w:pPr>
        <w:pStyle w:val="11"/>
        <w:numPr>
          <w:ilvl w:val="1"/>
          <w:numId w:val="1"/>
        </w:numPr>
        <w:shd w:val="clear" w:color="auto" w:fill="FFFFFF"/>
        <w:tabs>
          <w:tab w:val="left" w:pos="709"/>
        </w:tabs>
        <w:spacing w:after="0" w:line="240" w:lineRule="auto"/>
        <w:ind w:left="0" w:firstLine="284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Настоящий договор вступает в силу с момента его подписания и действует до полного исполнения ими обязательств по настоящему договору или до расторжения настоящего договора.</w:t>
      </w:r>
    </w:p>
    <w:p>
      <w:pPr>
        <w:pStyle w:val="11"/>
        <w:numPr>
          <w:ilvl w:val="1"/>
          <w:numId w:val="1"/>
        </w:numPr>
        <w:shd w:val="clear" w:color="auto" w:fill="FFFFFF"/>
        <w:tabs>
          <w:tab w:val="left" w:pos="709"/>
        </w:tabs>
        <w:spacing w:after="0" w:line="240" w:lineRule="auto"/>
        <w:ind w:left="0" w:firstLine="284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</w:rPr>
        <w:t>Передача Продавцом Имущества и принятие его Покупателем оформляется передаточным актом в течение 10 (десяти) рабочих дней с момента полной оплаты Покупателем цены Имущества.</w:t>
      </w:r>
    </w:p>
    <w:p>
      <w:pPr>
        <w:pStyle w:val="11"/>
        <w:numPr>
          <w:ilvl w:val="1"/>
          <w:numId w:val="1"/>
        </w:numPr>
        <w:shd w:val="clear" w:color="auto" w:fill="FFFFFF"/>
        <w:tabs>
          <w:tab w:val="left" w:pos="709"/>
        </w:tabs>
        <w:spacing w:after="0" w:line="240" w:lineRule="auto"/>
        <w:ind w:left="0" w:firstLine="284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</w:rPr>
        <w:t>Покупатель лично осмотрел указанное Имущество и удовлетворен его качественным состоянием, претензий не имеет.</w:t>
      </w:r>
    </w:p>
    <w:p>
      <w:pPr>
        <w:pStyle w:val="11"/>
        <w:numPr>
          <w:ilvl w:val="1"/>
          <w:numId w:val="1"/>
        </w:numPr>
        <w:shd w:val="clear" w:color="auto" w:fill="FFFFFF"/>
        <w:tabs>
          <w:tab w:val="left" w:pos="709"/>
        </w:tabs>
        <w:spacing w:after="0" w:line="240" w:lineRule="auto"/>
        <w:ind w:left="0" w:firstLine="284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</w:rPr>
        <w:t>Права на недвижимое Имущество, являющееся предметом настоящего договора, Имущество возникает у Покупателя с момента полной оплаты цены Имущества.</w:t>
      </w:r>
    </w:p>
    <w:p>
      <w:pPr>
        <w:pStyle w:val="11"/>
        <w:numPr>
          <w:ilvl w:val="1"/>
          <w:numId w:val="1"/>
        </w:numPr>
        <w:shd w:val="clear" w:color="auto" w:fill="FFFFFF"/>
        <w:tabs>
          <w:tab w:val="left" w:pos="709"/>
        </w:tabs>
        <w:spacing w:after="0" w:line="240" w:lineRule="auto"/>
        <w:ind w:left="0" w:firstLine="284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</w:rPr>
        <w:t>Покупатель несет все расходы, связанные государственной регистрацией прав на Имущество (перехода прав).</w:t>
      </w:r>
    </w:p>
    <w:p>
      <w:pPr>
        <w:pStyle w:val="11"/>
        <w:numPr>
          <w:ilvl w:val="1"/>
          <w:numId w:val="1"/>
        </w:numPr>
        <w:shd w:val="clear" w:color="auto" w:fill="FFFFFF"/>
        <w:tabs>
          <w:tab w:val="left" w:pos="709"/>
        </w:tabs>
        <w:spacing w:after="0" w:line="240" w:lineRule="auto"/>
        <w:ind w:left="0" w:firstLine="284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</w:rPr>
        <w:t>Настоящий договор автоматически расторгается, если Покупатель в сроки не исполняет обязанность по оплате Имущества, при этом настоящий договор считается расторгнутым на следующий рабочий день по истечение 30 дней со дня подписания договора, направление Продавцом письменного уведомления Покупателю о расторжении настоящего договора, а также подписание иных соглашений, не требуется.</w:t>
      </w:r>
    </w:p>
    <w:p>
      <w:pPr>
        <w:pStyle w:val="11"/>
        <w:numPr>
          <w:ilvl w:val="1"/>
          <w:numId w:val="1"/>
        </w:numPr>
        <w:shd w:val="clear" w:color="auto" w:fill="FFFFFF"/>
        <w:tabs>
          <w:tab w:val="left" w:pos="709"/>
        </w:tabs>
        <w:spacing w:after="0" w:line="240" w:lineRule="auto"/>
        <w:ind w:left="0" w:firstLine="284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</w:rPr>
        <w:t>В случае расторжения договора по условиям, установленным в п.6.6 настоящего договора, задаток, перечисленный Покупателем, возврату не подлежит и Покупатель обязан компенсировать все расходы (сверх задатка), понесенные Продавцом по организации торгов, по итогам которых заключен настоящий договор (п. 2 ст. 381 ГК РФ).</w:t>
      </w:r>
    </w:p>
    <w:p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Arial" w:hAnsi="Arial" w:cs="Arial"/>
          <w:bCs/>
          <w:color w:val="000000"/>
        </w:rPr>
      </w:pPr>
    </w:p>
    <w:p>
      <w:pPr>
        <w:pStyle w:val="11"/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РАЗРЕШЕНИЕ СПОРОВ</w:t>
      </w:r>
    </w:p>
    <w:p>
      <w:pPr>
        <w:pStyle w:val="11"/>
        <w:numPr>
          <w:ilvl w:val="1"/>
          <w:numId w:val="1"/>
        </w:numPr>
        <w:shd w:val="clear" w:color="auto" w:fill="FFFFFF"/>
        <w:tabs>
          <w:tab w:val="left" w:pos="709"/>
        </w:tabs>
        <w:spacing w:after="0" w:line="240" w:lineRule="auto"/>
        <w:ind w:left="0" w:firstLine="284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Все споры и разногласия, которые могут возникнуть между сторонами по вопросам, не нашедшим своего разрешения в тексте настоящего договора, будут разрешаться путем переговоров на основе действующего законодательства Российской Федерации.</w:t>
      </w:r>
    </w:p>
    <w:p>
      <w:pPr>
        <w:pStyle w:val="11"/>
        <w:numPr>
          <w:ilvl w:val="1"/>
          <w:numId w:val="1"/>
        </w:numPr>
        <w:shd w:val="clear" w:color="auto" w:fill="FFFFFF"/>
        <w:tabs>
          <w:tab w:val="left" w:pos="709"/>
        </w:tabs>
        <w:spacing w:after="0" w:line="240" w:lineRule="auto"/>
        <w:ind w:left="0" w:firstLine="284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При неурегулировании в процессе переговоров спорных вопросов, споры будут разрешаться в порядке, установленном действующим законодательством.</w:t>
      </w:r>
    </w:p>
    <w:p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Arial" w:hAnsi="Arial" w:cs="Arial"/>
          <w:bCs/>
          <w:color w:val="000000"/>
        </w:rPr>
      </w:pPr>
    </w:p>
    <w:p>
      <w:pPr>
        <w:pStyle w:val="11"/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ДОПОЛНИТЕЛЬНЫЕ УСЛОВИЯ</w:t>
      </w:r>
    </w:p>
    <w:p>
      <w:pPr>
        <w:pStyle w:val="11"/>
        <w:numPr>
          <w:ilvl w:val="1"/>
          <w:numId w:val="1"/>
        </w:numPr>
        <w:shd w:val="clear" w:color="auto" w:fill="FFFFFF"/>
        <w:tabs>
          <w:tab w:val="left" w:pos="709"/>
        </w:tabs>
        <w:spacing w:after="0" w:line="240" w:lineRule="auto"/>
        <w:ind w:left="0" w:firstLine="284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</w:rPr>
        <w:t>Покупатель и Продавец заявляют, что они действуют добровольно, понимают значение своих действий, руководят ими, не признаны судом недееспособными или ограниченно дееспособными. Покупатель и Продавец заявляют, что данный договор совершен не под влиянием заблуждения, обмана, насилия, злонамеренного соглашения или стечения тяжелых обстоятельств.</w:t>
      </w:r>
    </w:p>
    <w:p>
      <w:pPr>
        <w:pStyle w:val="11"/>
        <w:numPr>
          <w:ilvl w:val="1"/>
          <w:numId w:val="1"/>
        </w:numPr>
        <w:shd w:val="clear" w:color="auto" w:fill="FFFFFF"/>
        <w:tabs>
          <w:tab w:val="left" w:pos="709"/>
        </w:tabs>
        <w:spacing w:after="0" w:line="240" w:lineRule="auto"/>
        <w:ind w:left="0" w:firstLine="284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Любые изменения и дополнения к настоящему договору действительны при условии, если они совершены в письменной форме и подписаны сторонами или надлежаще уполномоченными на то представителями сторон.</w:t>
      </w:r>
    </w:p>
    <w:p>
      <w:pPr>
        <w:pStyle w:val="11"/>
        <w:numPr>
          <w:ilvl w:val="1"/>
          <w:numId w:val="1"/>
        </w:numPr>
        <w:shd w:val="clear" w:color="auto" w:fill="FFFFFF"/>
        <w:tabs>
          <w:tab w:val="left" w:pos="709"/>
        </w:tabs>
        <w:spacing w:after="0" w:line="240" w:lineRule="auto"/>
        <w:ind w:left="0" w:firstLine="284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Все уведомления и сообщения должны направляться в письменной форме.</w:t>
      </w:r>
    </w:p>
    <w:p>
      <w:pPr>
        <w:pStyle w:val="11"/>
        <w:numPr>
          <w:ilvl w:val="1"/>
          <w:numId w:val="1"/>
        </w:numPr>
        <w:shd w:val="clear" w:color="auto" w:fill="FFFFFF"/>
        <w:tabs>
          <w:tab w:val="left" w:pos="709"/>
        </w:tabs>
        <w:spacing w:after="0" w:line="240" w:lineRule="auto"/>
        <w:ind w:left="0" w:firstLine="284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Настоящий договор составлен в трех экземплярах, имеющих одинаковую юридическую силу, первый экземпляр – для Продавца, второй экземпляр - для Покупателя, третий экземпляр – для органа, осуществляющего регистрацию.</w:t>
      </w:r>
    </w:p>
    <w:p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Arial" w:hAnsi="Arial" w:cs="Arial"/>
          <w:bCs/>
          <w:color w:val="000000"/>
        </w:rPr>
      </w:pPr>
    </w:p>
    <w:p>
      <w:pPr>
        <w:pStyle w:val="11"/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sz w:val="24"/>
          <w:szCs w:val="24"/>
        </w:rPr>
        <w:t>АДРЕСА, РЕКВИЗИТЫ  И ПОДПИСИ СТОРОН</w:t>
      </w:r>
    </w:p>
    <w:tbl>
      <w:tblPr>
        <w:tblStyle w:val="9"/>
        <w:tblW w:w="10217" w:type="dxa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4972"/>
        <w:gridCol w:w="5245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1" w:hRule="atLeast"/>
        </w:trPr>
        <w:tc>
          <w:tcPr>
            <w:tcW w:w="4971" w:type="dxa"/>
            <w:shd w:val="clear" w:color="auto" w:fill="FFFFFF"/>
            <w:vAlign w:val="center"/>
          </w:tcPr>
          <w:p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Продавец:</w:t>
            </w:r>
          </w:p>
        </w:tc>
        <w:tc>
          <w:tcPr>
            <w:tcW w:w="5245" w:type="dxa"/>
            <w:shd w:val="clear" w:color="auto" w:fill="FFFFFF"/>
            <w:vAlign w:val="center"/>
          </w:tcPr>
          <w:p>
            <w:pPr>
              <w:snapToGri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Покупатель: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4972" w:type="dxa"/>
            <w:shd w:val="clear" w:color="auto" w:fill="FFFFFF"/>
          </w:tcPr>
          <w:p>
            <w:pPr>
              <w:spacing w:after="0" w:line="240" w:lineRule="auto"/>
              <w:ind w:right="-11"/>
              <w:rPr>
                <w:rFonts w:ascii="Arial" w:hAnsi="Arial" w:cs="Arial"/>
                <w:iCs/>
                <w:color w:val="000000"/>
              </w:rPr>
            </w:pPr>
            <w:r>
              <w:rPr>
                <w:sz w:val="22"/>
                <w:szCs w:val="22"/>
                <w:lang w:val="ru-RU"/>
              </w:rPr>
              <w:t>ИП</w:t>
            </w:r>
            <w:r>
              <w:rPr>
                <w:sz w:val="22"/>
                <w:szCs w:val="22"/>
              </w:rPr>
              <w:t xml:space="preserve"> Кремнев Эдуард Анатольевич</w:t>
            </w:r>
            <w:bookmarkStart w:id="0" w:name="_GoBack"/>
            <w:bookmarkEnd w:id="0"/>
            <w:r>
              <w:rPr>
                <w:sz w:val="22"/>
                <w:szCs w:val="22"/>
              </w:rPr>
              <w:t xml:space="preserve"> (06.08.1984 года рождения, место рождения: г. Ростов-на-Дону, ОГРН 307616725600016, ИНН 616704961124, 344019 г. Ростов-на-Дону, ул. 12-я Линия д. 3 кв. 8)</w:t>
            </w:r>
          </w:p>
        </w:tc>
        <w:tc>
          <w:tcPr>
            <w:tcW w:w="5245" w:type="dxa"/>
            <w:shd w:val="clear" w:color="auto" w:fill="FFFFFF"/>
          </w:tcPr>
          <w:p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right="132"/>
              <w:rPr>
                <w:rFonts w:ascii="Arial" w:hAnsi="Arial" w:cs="Arial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4971" w:type="dxa"/>
            <w:shd w:val="clear" w:color="auto" w:fill="FFFFFF"/>
          </w:tcPr>
          <w:p>
            <w:pPr>
              <w:tabs>
                <w:tab w:val="left" w:pos="1118"/>
              </w:tabs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</w:rPr>
            </w:pPr>
            <w:r>
              <w:rPr>
                <w:rFonts w:ascii="Arial" w:hAnsi="Arial" w:cs="Arial"/>
              </w:rPr>
              <w:t>Конкурсный управляющий</w:t>
            </w:r>
          </w:p>
          <w:p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</w:p>
          <w:p>
            <w:pPr>
              <w:spacing w:after="0" w:line="240" w:lineRule="auto"/>
              <w:rPr>
                <w:rFonts w:hint="default" w:ascii="Arial" w:hAnsi="Arial" w:cs="Arial"/>
                <w:bCs/>
                <w:lang w:val="ru-RU"/>
              </w:rPr>
            </w:pPr>
            <w:r>
              <w:rPr>
                <w:rFonts w:ascii="Arial" w:hAnsi="Arial" w:cs="Arial"/>
                <w:bCs/>
              </w:rPr>
              <w:t>______________ А.</w:t>
            </w:r>
            <w:r>
              <w:rPr>
                <w:rFonts w:ascii="Arial" w:hAnsi="Arial" w:cs="Arial"/>
                <w:bCs/>
                <w:lang w:val="ru-RU"/>
              </w:rPr>
              <w:t>П</w:t>
            </w:r>
            <w:r>
              <w:rPr>
                <w:rFonts w:ascii="Arial" w:hAnsi="Arial" w:cs="Arial"/>
                <w:bCs/>
              </w:rPr>
              <w:t xml:space="preserve">. </w:t>
            </w:r>
            <w:r>
              <w:rPr>
                <w:rFonts w:ascii="Arial" w:hAnsi="Arial" w:cs="Arial"/>
                <w:bCs/>
                <w:lang w:val="ru-RU"/>
              </w:rPr>
              <w:t>Рыльков</w:t>
            </w:r>
          </w:p>
          <w:p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245" w:type="dxa"/>
            <w:shd w:val="clear" w:color="auto" w:fill="FFFFFF"/>
          </w:tcPr>
          <w:p>
            <w:pPr>
              <w:spacing w:after="0" w:line="240" w:lineRule="auto"/>
              <w:rPr>
                <w:rFonts w:ascii="Arial" w:hAnsi="Arial" w:cs="Arial"/>
              </w:rPr>
            </w:pPr>
          </w:p>
          <w:p>
            <w:pPr>
              <w:spacing w:after="0" w:line="240" w:lineRule="auto"/>
              <w:rPr>
                <w:rFonts w:ascii="Arial" w:hAnsi="Arial" w:cs="Arial"/>
              </w:rPr>
            </w:pPr>
          </w:p>
          <w:p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________________ </w:t>
            </w:r>
          </w:p>
          <w:p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М. П.</w:t>
            </w:r>
          </w:p>
        </w:tc>
      </w:tr>
    </w:tbl>
    <w:p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>
      <w:pPr>
        <w:tabs>
          <w:tab w:val="left" w:pos="993"/>
          <w:tab w:val="left" w:pos="1134"/>
        </w:tabs>
        <w:spacing w:after="0" w:line="240" w:lineRule="auto"/>
        <w:ind w:firstLine="284"/>
        <w:jc w:val="both"/>
        <w:rPr>
          <w:rFonts w:ascii="Arial" w:hAnsi="Arial" w:cs="Arial"/>
        </w:rPr>
      </w:pPr>
    </w:p>
    <w:p>
      <w:pPr>
        <w:widowControl w:val="0"/>
        <w:suppressAutoHyphens/>
        <w:autoSpaceDE w:val="0"/>
        <w:snapToGrid w:val="0"/>
        <w:spacing w:after="0" w:line="240" w:lineRule="auto"/>
        <w:ind w:firstLine="284"/>
        <w:rPr>
          <w:rFonts w:ascii="Arial" w:hAnsi="Arial" w:cs="Arial"/>
        </w:rPr>
      </w:pPr>
    </w:p>
    <w:p>
      <w:pPr>
        <w:spacing w:after="0" w:line="240" w:lineRule="auto"/>
        <w:ind w:firstLine="284"/>
        <w:jc w:val="center"/>
        <w:rPr>
          <w:rFonts w:ascii="Arial" w:hAnsi="Arial" w:cs="Arial"/>
          <w:b/>
        </w:rPr>
        <w:sectPr>
          <w:footerReference r:id="rId3" w:type="default"/>
          <w:footerReference r:id="rId4" w:type="even"/>
          <w:pgSz w:w="11906" w:h="16838"/>
          <w:pgMar w:top="709" w:right="567" w:bottom="567" w:left="1134" w:header="291" w:footer="262" w:gutter="0"/>
          <w:cols w:space="708" w:num="1"/>
          <w:docGrid w:linePitch="360" w:charSpace="0"/>
        </w:sectPr>
      </w:pPr>
    </w:p>
    <w:p>
      <w:pPr>
        <w:spacing w:after="0" w:line="240" w:lineRule="auto"/>
        <w:ind w:firstLine="284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Акт приема-переда имущества</w:t>
      </w:r>
    </w:p>
    <w:p>
      <w:pPr>
        <w:spacing w:after="0" w:line="240" w:lineRule="auto"/>
        <w:ind w:firstLine="284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к договору купли-продажи от _____ №___</w:t>
      </w:r>
    </w:p>
    <w:p>
      <w:pPr>
        <w:spacing w:after="0" w:line="240" w:lineRule="auto"/>
        <w:ind w:firstLine="284"/>
        <w:jc w:val="center"/>
        <w:rPr>
          <w:rFonts w:ascii="Arial" w:hAnsi="Arial" w:cs="Arial"/>
          <w:b/>
        </w:rPr>
      </w:pPr>
    </w:p>
    <w:p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г. Ростов-на-Дону                    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 xml:space="preserve">          «____» ________ 20</w:t>
      </w:r>
      <w:r>
        <w:rPr>
          <w:rFonts w:hint="default" w:ascii="Arial" w:hAnsi="Arial" w:cs="Arial"/>
          <w:color w:val="000000"/>
          <w:lang w:val="ru-RU"/>
        </w:rPr>
        <w:t>20</w:t>
      </w:r>
      <w:r>
        <w:rPr>
          <w:rFonts w:ascii="Arial" w:hAnsi="Arial" w:cs="Arial"/>
          <w:color w:val="000000"/>
        </w:rPr>
        <w:t xml:space="preserve"> г.</w:t>
      </w:r>
    </w:p>
    <w:p>
      <w:pPr>
        <w:spacing w:after="0" w:line="240" w:lineRule="auto"/>
        <w:ind w:firstLine="113"/>
        <w:jc w:val="both"/>
        <w:rPr>
          <w:rFonts w:ascii="Arial" w:hAnsi="Arial" w:cs="Arial"/>
        </w:rPr>
      </w:pPr>
    </w:p>
    <w:p>
      <w:pPr>
        <w:spacing w:after="0" w:line="240" w:lineRule="auto"/>
        <w:ind w:firstLine="284"/>
        <w:jc w:val="both"/>
        <w:rPr>
          <w:rFonts w:ascii="Arial" w:hAnsi="Arial" w:cs="Arial"/>
        </w:rPr>
      </w:pPr>
      <w:r>
        <w:rPr>
          <w:rFonts w:ascii="Times New Roman" w:hAnsi="Times New Roman"/>
          <w:b/>
          <w:sz w:val="24"/>
        </w:rPr>
        <w:t>Обществ</w:t>
      </w:r>
      <w:r>
        <w:rPr>
          <w:rFonts w:ascii="Times New Roman" w:hAnsi="Times New Roman"/>
          <w:b/>
          <w:sz w:val="24"/>
          <w:lang w:val="ru-RU"/>
        </w:rPr>
        <w:t>а</w:t>
      </w:r>
      <w:r>
        <w:rPr>
          <w:rFonts w:ascii="Times New Roman" w:hAnsi="Times New Roman"/>
          <w:b/>
          <w:sz w:val="24"/>
        </w:rPr>
        <w:t xml:space="preserve"> с ограниченной ответственностью «Компания Квант» (ИНН 6163105586, </w:t>
      </w:r>
      <w:r>
        <w:rPr>
          <w:rFonts w:ascii="Times New Roman" w:hAnsi="Times New Roman"/>
          <w:b/>
          <w:sz w:val="24"/>
          <w:lang w:val="ru-RU"/>
        </w:rPr>
        <w:t>ОГРН</w:t>
      </w:r>
      <w:r>
        <w:rPr>
          <w:rFonts w:ascii="Times New Roman" w:hAnsi="Times New Roman"/>
          <w:b/>
          <w:sz w:val="24"/>
        </w:rPr>
        <w:t xml:space="preserve"> 1106195010240, адрес регистрации: 344019, г. Ростов-на-Дону, ул. 19 Линия, д. 5, оф. 3, 4)</w:t>
      </w:r>
      <w:r>
        <w:rPr>
          <w:rFonts w:eastAsia="Andale Sans UI"/>
          <w:b/>
          <w:bCs/>
          <w:kern w:val="1"/>
          <w:sz w:val="22"/>
          <w:szCs w:val="22"/>
          <w:lang w:eastAsia="zh-CN"/>
        </w:rPr>
        <w:t>,</w:t>
      </w:r>
      <w:r>
        <w:rPr>
          <w:rFonts w:eastAsia="Andale Sans UI"/>
          <w:b/>
          <w:kern w:val="1"/>
          <w:sz w:val="22"/>
          <w:szCs w:val="22"/>
          <w:lang w:eastAsia="zh-CN"/>
        </w:rPr>
        <w:t xml:space="preserve"> </w:t>
      </w:r>
      <w:r>
        <w:rPr>
          <w:rFonts w:eastAsia="Andale Sans UI"/>
          <w:kern w:val="1"/>
          <w:sz w:val="22"/>
          <w:szCs w:val="22"/>
          <w:lang w:eastAsia="zh-CN"/>
        </w:rPr>
        <w:t>и</w:t>
      </w:r>
      <w:r>
        <w:rPr>
          <w:sz w:val="22"/>
          <w:szCs w:val="22"/>
        </w:rPr>
        <w:t>менуем</w:t>
      </w:r>
      <w:r>
        <w:rPr>
          <w:sz w:val="22"/>
          <w:szCs w:val="22"/>
          <w:lang w:val="ru-RU"/>
        </w:rPr>
        <w:t>ое</w:t>
      </w:r>
      <w:r>
        <w:rPr>
          <w:sz w:val="22"/>
          <w:szCs w:val="22"/>
        </w:rPr>
        <w:t xml:space="preserve"> в дальнейшем «Заказчик», в лице конкурсного управляющего Рыльков</w:t>
      </w:r>
      <w:r>
        <w:rPr>
          <w:sz w:val="22"/>
          <w:szCs w:val="22"/>
          <w:lang w:val="ru-RU"/>
        </w:rPr>
        <w:t>а</w:t>
      </w:r>
      <w:r>
        <w:rPr>
          <w:sz w:val="22"/>
          <w:szCs w:val="22"/>
        </w:rPr>
        <w:t xml:space="preserve">  Александр</w:t>
      </w:r>
      <w:r>
        <w:rPr>
          <w:sz w:val="22"/>
          <w:szCs w:val="22"/>
          <w:lang w:val="ru-RU"/>
        </w:rPr>
        <w:t>а</w:t>
      </w:r>
      <w:r>
        <w:rPr>
          <w:sz w:val="22"/>
          <w:szCs w:val="22"/>
        </w:rPr>
        <w:t> Петрович</w:t>
      </w:r>
      <w:r>
        <w:rPr>
          <w:sz w:val="22"/>
          <w:szCs w:val="22"/>
          <w:lang w:val="ru-RU"/>
        </w:rPr>
        <w:t>а</w:t>
      </w:r>
      <w:r>
        <w:rPr>
          <w:sz w:val="22"/>
          <w:szCs w:val="22"/>
        </w:rPr>
        <w:t xml:space="preserve"> (ИНН 616300377308,  СНИЛС 030-537-474 26, 344006, г.Ростов-на-Дону, ул. Большая Садовая 118, кв. 9), состоит в СРО ААУ "Евросиб" - Ассоциация Евросибирская саморегулируемая организация арбитражных управляющих (115114, г Москва, наб Шлюзовая, д 8, стр 1, 301</w:t>
      </w:r>
      <w:r>
        <w:rPr>
          <w:rFonts w:hint="default"/>
          <w:sz w:val="22"/>
          <w:szCs w:val="22"/>
          <w:lang w:val="en-US"/>
        </w:rPr>
        <w:t xml:space="preserve">, </w:t>
      </w:r>
      <w:r>
        <w:rPr>
          <w:sz w:val="22"/>
          <w:szCs w:val="22"/>
        </w:rPr>
        <w:t>ИНН 0274107073,  ОГРН 1050204056319), действующего на основании Решения Арбитражного суда Ростовской области от  </w:t>
      </w:r>
      <w:r>
        <w:rPr>
          <w:rFonts w:hint="default"/>
          <w:sz w:val="22"/>
          <w:szCs w:val="22"/>
        </w:rPr>
        <w:t>25.06.2019г. по делу № А53-33017/2016</w:t>
      </w:r>
      <w:r>
        <w:rPr>
          <w:rFonts w:ascii="Arial" w:hAnsi="Arial" w:cs="Arial"/>
        </w:rPr>
        <w:t xml:space="preserve">, именуемый «Продавец», с одной стороны, и </w:t>
      </w:r>
    </w:p>
    <w:p>
      <w:pPr>
        <w:spacing w:after="0" w:line="240" w:lineRule="auto"/>
        <w:ind w:firstLine="284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_______________________________________________________________________________</w:t>
      </w:r>
      <w:r>
        <w:rPr>
          <w:rFonts w:ascii="Arial" w:hAnsi="Arial" w:cs="Arial"/>
        </w:rPr>
        <w:t xml:space="preserve">, именуемый </w:t>
      </w:r>
      <w:r>
        <w:rPr>
          <w:rFonts w:ascii="Arial" w:hAnsi="Arial" w:cs="Arial"/>
          <w:b/>
          <w:bCs/>
        </w:rPr>
        <w:t>«Покупатель»</w:t>
      </w:r>
      <w:r>
        <w:rPr>
          <w:rFonts w:ascii="Arial" w:hAnsi="Arial" w:cs="Arial"/>
        </w:rPr>
        <w:t>, с другой стороны, совместно именуемые «Стороны», действующие в соответствии с Протоколом о результатах проведения открытых торгов по лоту №___ от ____________ г. в соответствии с договором купли-продажи от ____ № ______ подписали настоящий акт о том, что Продавец передал, а Покупатель принял Имущество:</w:t>
      </w:r>
    </w:p>
    <w:p>
      <w:pPr>
        <w:spacing w:after="0" w:line="240" w:lineRule="auto"/>
        <w:ind w:firstLine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-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 xml:space="preserve">________________________________________________________________________ </w:t>
      </w:r>
    </w:p>
    <w:p>
      <w:pPr>
        <w:spacing w:after="0" w:line="240" w:lineRule="auto"/>
        <w:ind w:firstLine="284"/>
        <w:jc w:val="both"/>
        <w:rPr>
          <w:rFonts w:ascii="Arial" w:hAnsi="Arial" w:cs="Arial"/>
        </w:rPr>
      </w:pPr>
    </w:p>
    <w:p>
      <w:pPr>
        <w:tabs>
          <w:tab w:val="left" w:pos="993"/>
          <w:tab w:val="left" w:pos="1134"/>
        </w:tabs>
        <w:spacing w:after="0" w:line="240" w:lineRule="auto"/>
        <w:ind w:firstLine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Покупатель осмотрел указанное Имущество и удовлетворен его качественным состоянием, претензий не имеет, расчеты по договору осуществлены в полном объеме. </w:t>
      </w:r>
    </w:p>
    <w:p>
      <w:pPr>
        <w:spacing w:after="0" w:line="240" w:lineRule="auto"/>
        <w:ind w:firstLine="284"/>
        <w:jc w:val="both"/>
        <w:rPr>
          <w:rFonts w:ascii="Arial" w:hAnsi="Arial" w:cs="Arial"/>
        </w:rPr>
      </w:pPr>
    </w:p>
    <w:p>
      <w:pPr>
        <w:spacing w:after="0" w:line="240" w:lineRule="auto"/>
        <w:ind w:firstLine="284"/>
        <w:jc w:val="both"/>
        <w:rPr>
          <w:rFonts w:ascii="Arial" w:hAnsi="Arial" w:cs="Arial"/>
        </w:rPr>
      </w:pPr>
    </w:p>
    <w:p>
      <w:pPr>
        <w:spacing w:after="0" w:line="240" w:lineRule="auto"/>
        <w:ind w:firstLine="284"/>
        <w:jc w:val="both"/>
        <w:rPr>
          <w:rFonts w:ascii="Arial" w:hAnsi="Arial" w:cs="Arial"/>
        </w:rPr>
      </w:pPr>
    </w:p>
    <w:p>
      <w:pPr>
        <w:spacing w:after="0" w:line="240" w:lineRule="auto"/>
        <w:ind w:firstLine="284"/>
        <w:jc w:val="both"/>
        <w:rPr>
          <w:rFonts w:ascii="Arial" w:hAnsi="Arial" w:cs="Arial"/>
          <w:lang w:val="en-US"/>
        </w:rPr>
      </w:pPr>
    </w:p>
    <w:tbl>
      <w:tblPr>
        <w:tblStyle w:val="9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95"/>
        <w:gridCol w:w="481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95" w:type="dxa"/>
          </w:tcPr>
          <w:p>
            <w:pPr>
              <w:pStyle w:val="11"/>
              <w:spacing w:after="0" w:line="240" w:lineRule="auto"/>
              <w:ind w:left="0" w:firstLine="28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Передал:</w:t>
            </w:r>
          </w:p>
        </w:tc>
        <w:tc>
          <w:tcPr>
            <w:tcW w:w="4819" w:type="dxa"/>
          </w:tcPr>
          <w:p>
            <w:pPr>
              <w:pStyle w:val="11"/>
              <w:spacing w:after="0" w:line="240" w:lineRule="auto"/>
              <w:ind w:left="0" w:firstLine="28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Принял: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95" w:type="dxa"/>
            <w:vAlign w:val="top"/>
          </w:tcPr>
          <w:p>
            <w:pPr>
              <w:tabs>
                <w:tab w:val="left" w:pos="1118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Обществ</w:t>
            </w:r>
            <w:r>
              <w:rPr>
                <w:rFonts w:ascii="Arial" w:hAnsi="Arial" w:cs="Arial"/>
                <w:lang w:val="ru-RU"/>
              </w:rPr>
              <w:t>о</w:t>
            </w:r>
            <w:r>
              <w:rPr>
                <w:rFonts w:ascii="Arial" w:hAnsi="Arial" w:cs="Arial"/>
              </w:rPr>
              <w:t xml:space="preserve"> с ограниченной ответственностью «Компания Квант» (ИНН 6163105586, </w:t>
            </w:r>
            <w:r>
              <w:rPr>
                <w:rFonts w:ascii="Arial" w:hAnsi="Arial" w:cs="Arial"/>
                <w:lang w:val="ru-RU"/>
              </w:rPr>
              <w:t>ОГРН</w:t>
            </w:r>
            <w:r>
              <w:rPr>
                <w:rFonts w:ascii="Arial" w:hAnsi="Arial" w:cs="Arial"/>
              </w:rPr>
              <w:t xml:space="preserve"> 1106195010240, адрес регистрации: 344019, г. Ростов-на-Дону, ул. 19 Линия, д. 5, оф. 3, 4)</w:t>
            </w:r>
          </w:p>
          <w:p>
            <w:pPr>
              <w:spacing w:after="0" w:line="240" w:lineRule="auto"/>
              <w:ind w:right="-11" w:rightChars="0"/>
              <w:rPr>
                <w:rFonts w:ascii="Arial" w:hAnsi="Arial" w:cs="Arial"/>
              </w:rPr>
            </w:pPr>
          </w:p>
        </w:tc>
        <w:tc>
          <w:tcPr>
            <w:tcW w:w="4819" w:type="dxa"/>
          </w:tcPr>
          <w:p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284"/>
              <w:rPr>
                <w:rFonts w:ascii="Arial" w:hAnsi="Arial" w:cs="Arial"/>
              </w:rPr>
            </w:pPr>
          </w:p>
          <w:p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284"/>
              <w:rPr>
                <w:rFonts w:ascii="Arial" w:hAnsi="Arial" w:cs="Arial"/>
              </w:rPr>
            </w:pPr>
          </w:p>
          <w:p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284"/>
              <w:rPr>
                <w:rFonts w:ascii="Arial" w:hAnsi="Arial" w:cs="Arial"/>
              </w:rPr>
            </w:pPr>
          </w:p>
          <w:p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284"/>
              <w:rPr>
                <w:rFonts w:ascii="Arial" w:hAnsi="Arial" w:cs="Arial"/>
              </w:rPr>
            </w:pPr>
          </w:p>
          <w:p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284"/>
              <w:rPr>
                <w:rFonts w:ascii="Arial" w:hAnsi="Arial" w:cs="Arial"/>
              </w:rPr>
            </w:pPr>
          </w:p>
          <w:p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284"/>
              <w:rPr>
                <w:rFonts w:ascii="Arial" w:hAnsi="Arial" w:cs="Arial"/>
              </w:rPr>
            </w:pPr>
          </w:p>
          <w:p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284"/>
              <w:rPr>
                <w:rFonts w:ascii="Arial" w:hAnsi="Arial" w:cs="Arial"/>
              </w:rPr>
            </w:pPr>
          </w:p>
          <w:p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284"/>
              <w:rPr>
                <w:rFonts w:ascii="Arial" w:hAnsi="Arial" w:cs="Arial"/>
              </w:rPr>
            </w:pPr>
          </w:p>
          <w:p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284"/>
              <w:rPr>
                <w:rFonts w:ascii="Arial" w:hAnsi="Arial" w:cs="Arial"/>
              </w:rPr>
            </w:pPr>
          </w:p>
          <w:p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284"/>
              <w:rPr>
                <w:rFonts w:ascii="Arial" w:hAnsi="Arial" w:cs="Arial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95" w:type="dxa"/>
            <w:vAlign w:val="top"/>
          </w:tcPr>
          <w:p>
            <w:pPr>
              <w:tabs>
                <w:tab w:val="left" w:pos="1118"/>
              </w:tabs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</w:rPr>
            </w:pPr>
            <w:r>
              <w:rPr>
                <w:rFonts w:ascii="Arial" w:hAnsi="Arial" w:cs="Arial"/>
              </w:rPr>
              <w:t>Конкурсный управляющий</w:t>
            </w:r>
          </w:p>
          <w:p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</w:p>
          <w:p>
            <w:pPr>
              <w:spacing w:after="0" w:line="240" w:lineRule="auto"/>
              <w:rPr>
                <w:rFonts w:hint="default" w:ascii="Arial" w:hAnsi="Arial" w:cs="Arial"/>
                <w:bCs/>
                <w:lang w:val="ru-RU"/>
              </w:rPr>
            </w:pPr>
            <w:r>
              <w:rPr>
                <w:rFonts w:ascii="Arial" w:hAnsi="Arial" w:cs="Arial"/>
                <w:bCs/>
              </w:rPr>
              <w:t>______________ А.</w:t>
            </w:r>
            <w:r>
              <w:rPr>
                <w:rFonts w:ascii="Arial" w:hAnsi="Arial" w:cs="Arial"/>
                <w:bCs/>
                <w:lang w:val="ru-RU"/>
              </w:rPr>
              <w:t>П</w:t>
            </w:r>
            <w:r>
              <w:rPr>
                <w:rFonts w:ascii="Arial" w:hAnsi="Arial" w:cs="Arial"/>
                <w:bCs/>
              </w:rPr>
              <w:t xml:space="preserve">. </w:t>
            </w:r>
            <w:r>
              <w:rPr>
                <w:rFonts w:ascii="Arial" w:hAnsi="Arial" w:cs="Arial"/>
                <w:bCs/>
                <w:lang w:val="ru-RU"/>
              </w:rPr>
              <w:t>Рыльков</w:t>
            </w:r>
          </w:p>
          <w:p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4819" w:type="dxa"/>
          </w:tcPr>
          <w:p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284"/>
              <w:rPr>
                <w:rFonts w:ascii="Arial" w:hAnsi="Arial" w:cs="Arial"/>
              </w:rPr>
            </w:pPr>
          </w:p>
        </w:tc>
      </w:tr>
    </w:tbl>
    <w:p>
      <w:pPr>
        <w:spacing w:after="0" w:line="240" w:lineRule="auto"/>
        <w:ind w:firstLine="284"/>
        <w:jc w:val="both"/>
        <w:rPr>
          <w:rFonts w:ascii="Arial" w:hAnsi="Arial" w:cs="Arial"/>
        </w:rPr>
      </w:pPr>
    </w:p>
    <w:sectPr>
      <w:pgSz w:w="11906" w:h="16838"/>
      <w:pgMar w:top="709" w:right="567" w:bottom="567" w:left="1134" w:header="709" w:footer="709" w:gutter="0"/>
      <w:pgNumType w:start="1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Andale Sans UI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right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1</w:t>
    </w:r>
    <w:r>
      <w:rPr>
        <w:rStyle w:val="7"/>
      </w:rPr>
      <w:fldChar w:fldCharType="end"/>
    </w:r>
  </w:p>
  <w:p>
    <w:pPr>
      <w:pStyle w:val="4"/>
      <w:ind w:right="360"/>
      <w:rPr>
        <w:lang w:val="en-U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right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4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7710D3"/>
    <w:multiLevelType w:val="multilevel"/>
    <w:tmpl w:val="517710D3"/>
    <w:lvl w:ilvl="0" w:tentative="0">
      <w:start w:val="1"/>
      <w:numFmt w:val="decimal"/>
      <w:lvlText w:val="%1."/>
      <w:lvlJc w:val="left"/>
      <w:pPr>
        <w:ind w:left="360" w:hanging="360"/>
      </w:pPr>
    </w:lvl>
    <w:lvl w:ilvl="1" w:tentative="0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 w:tentative="0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 w:tentative="0">
      <w:start w:val="1"/>
      <w:numFmt w:val="decimal"/>
      <w:lvlText w:val="%1.%2.%3.%4."/>
      <w:lvlJc w:val="left"/>
      <w:pPr>
        <w:ind w:left="1728" w:hanging="648"/>
      </w:pPr>
    </w:lvl>
    <w:lvl w:ilvl="4" w:tentative="0">
      <w:start w:val="1"/>
      <w:numFmt w:val="decimal"/>
      <w:lvlText w:val="%1.%2.%3.%4.%5."/>
      <w:lvlJc w:val="left"/>
      <w:pPr>
        <w:ind w:left="2232" w:hanging="792"/>
      </w:pPr>
    </w:lvl>
    <w:lvl w:ilvl="5" w:tentative="0">
      <w:start w:val="1"/>
      <w:numFmt w:val="decimal"/>
      <w:lvlText w:val="%1.%2.%3.%4.%5.%6."/>
      <w:lvlJc w:val="left"/>
      <w:pPr>
        <w:ind w:left="2736" w:hanging="936"/>
      </w:pPr>
    </w:lvl>
    <w:lvl w:ilvl="6" w:tentative="0">
      <w:start w:val="1"/>
      <w:numFmt w:val="decimal"/>
      <w:lvlText w:val="%1.%2.%3.%4.%5.%6.%7."/>
      <w:lvlJc w:val="left"/>
      <w:pPr>
        <w:ind w:left="3240" w:hanging="1080"/>
      </w:pPr>
    </w:lvl>
    <w:lvl w:ilvl="7" w:tentative="0">
      <w:start w:val="1"/>
      <w:numFmt w:val="decimal"/>
      <w:lvlText w:val="%1.%2.%3.%4.%5.%6.%7.%8."/>
      <w:lvlJc w:val="left"/>
      <w:pPr>
        <w:ind w:left="3744" w:hanging="1224"/>
      </w:pPr>
    </w:lvl>
    <w:lvl w:ilvl="8" w:tentative="0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cumentProtection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070"/>
    <w:rsid w:val="00001B29"/>
    <w:rsid w:val="000044ED"/>
    <w:rsid w:val="0001418D"/>
    <w:rsid w:val="00021253"/>
    <w:rsid w:val="00031CB9"/>
    <w:rsid w:val="000475E2"/>
    <w:rsid w:val="00057E7E"/>
    <w:rsid w:val="00071638"/>
    <w:rsid w:val="0008187C"/>
    <w:rsid w:val="00086BD1"/>
    <w:rsid w:val="000948A9"/>
    <w:rsid w:val="00096E41"/>
    <w:rsid w:val="000A107E"/>
    <w:rsid w:val="000A41BD"/>
    <w:rsid w:val="000A6B5B"/>
    <w:rsid w:val="000B7341"/>
    <w:rsid w:val="000D7297"/>
    <w:rsid w:val="000E44D3"/>
    <w:rsid w:val="000E566D"/>
    <w:rsid w:val="000F3D7E"/>
    <w:rsid w:val="00111509"/>
    <w:rsid w:val="00136B4E"/>
    <w:rsid w:val="00147684"/>
    <w:rsid w:val="00172936"/>
    <w:rsid w:val="00176C95"/>
    <w:rsid w:val="001C6D47"/>
    <w:rsid w:val="001E10B6"/>
    <w:rsid w:val="001E2420"/>
    <w:rsid w:val="001E7DD3"/>
    <w:rsid w:val="001F1F63"/>
    <w:rsid w:val="001F454B"/>
    <w:rsid w:val="0020578D"/>
    <w:rsid w:val="00205E79"/>
    <w:rsid w:val="002140A4"/>
    <w:rsid w:val="0021755C"/>
    <w:rsid w:val="002274AF"/>
    <w:rsid w:val="00282097"/>
    <w:rsid w:val="00295CE1"/>
    <w:rsid w:val="002C0BB1"/>
    <w:rsid w:val="002C3EF3"/>
    <w:rsid w:val="002D2485"/>
    <w:rsid w:val="002D74E5"/>
    <w:rsid w:val="002E099F"/>
    <w:rsid w:val="002E2F44"/>
    <w:rsid w:val="002E63A4"/>
    <w:rsid w:val="002F13D3"/>
    <w:rsid w:val="002F2890"/>
    <w:rsid w:val="003376A9"/>
    <w:rsid w:val="00345107"/>
    <w:rsid w:val="0035087D"/>
    <w:rsid w:val="00370C88"/>
    <w:rsid w:val="003913CB"/>
    <w:rsid w:val="0039766C"/>
    <w:rsid w:val="003B2597"/>
    <w:rsid w:val="003B259A"/>
    <w:rsid w:val="003E211A"/>
    <w:rsid w:val="003E508A"/>
    <w:rsid w:val="003F2253"/>
    <w:rsid w:val="003F27B1"/>
    <w:rsid w:val="003F60C2"/>
    <w:rsid w:val="004073BE"/>
    <w:rsid w:val="004123C4"/>
    <w:rsid w:val="0041423A"/>
    <w:rsid w:val="00441190"/>
    <w:rsid w:val="004520D4"/>
    <w:rsid w:val="004549B6"/>
    <w:rsid w:val="0046753A"/>
    <w:rsid w:val="00475A5E"/>
    <w:rsid w:val="004B373F"/>
    <w:rsid w:val="004F0360"/>
    <w:rsid w:val="004F48D7"/>
    <w:rsid w:val="0054740F"/>
    <w:rsid w:val="00547FD6"/>
    <w:rsid w:val="00553153"/>
    <w:rsid w:val="00562A83"/>
    <w:rsid w:val="0057504D"/>
    <w:rsid w:val="005A16A1"/>
    <w:rsid w:val="005D1526"/>
    <w:rsid w:val="005E0013"/>
    <w:rsid w:val="00602D24"/>
    <w:rsid w:val="00603466"/>
    <w:rsid w:val="0060710D"/>
    <w:rsid w:val="00613CEF"/>
    <w:rsid w:val="0062417A"/>
    <w:rsid w:val="00692E43"/>
    <w:rsid w:val="006B3746"/>
    <w:rsid w:val="006B5D12"/>
    <w:rsid w:val="006E1858"/>
    <w:rsid w:val="006E721A"/>
    <w:rsid w:val="007135BE"/>
    <w:rsid w:val="00713C9C"/>
    <w:rsid w:val="0072439E"/>
    <w:rsid w:val="007335D5"/>
    <w:rsid w:val="007349C9"/>
    <w:rsid w:val="00756F9C"/>
    <w:rsid w:val="00780DC5"/>
    <w:rsid w:val="007B0F2A"/>
    <w:rsid w:val="007B2FF1"/>
    <w:rsid w:val="007B493C"/>
    <w:rsid w:val="007B5480"/>
    <w:rsid w:val="007B7584"/>
    <w:rsid w:val="007C14A3"/>
    <w:rsid w:val="007C204D"/>
    <w:rsid w:val="007E401E"/>
    <w:rsid w:val="007F2FCF"/>
    <w:rsid w:val="00810CCB"/>
    <w:rsid w:val="008119C6"/>
    <w:rsid w:val="00835CFE"/>
    <w:rsid w:val="008370B0"/>
    <w:rsid w:val="00841F62"/>
    <w:rsid w:val="0086092D"/>
    <w:rsid w:val="008875F8"/>
    <w:rsid w:val="008902CA"/>
    <w:rsid w:val="008964E1"/>
    <w:rsid w:val="00897934"/>
    <w:rsid w:val="008B6BE4"/>
    <w:rsid w:val="008C05AC"/>
    <w:rsid w:val="008C1843"/>
    <w:rsid w:val="008C6118"/>
    <w:rsid w:val="008F0804"/>
    <w:rsid w:val="008F2230"/>
    <w:rsid w:val="008F67FE"/>
    <w:rsid w:val="008F72B2"/>
    <w:rsid w:val="009111C1"/>
    <w:rsid w:val="00920F22"/>
    <w:rsid w:val="00921576"/>
    <w:rsid w:val="009216CB"/>
    <w:rsid w:val="00925DFA"/>
    <w:rsid w:val="00930DCB"/>
    <w:rsid w:val="00943ED0"/>
    <w:rsid w:val="009665C7"/>
    <w:rsid w:val="009679AA"/>
    <w:rsid w:val="00976D33"/>
    <w:rsid w:val="00977D1F"/>
    <w:rsid w:val="00981FA5"/>
    <w:rsid w:val="009A6D54"/>
    <w:rsid w:val="009C6070"/>
    <w:rsid w:val="009E39B6"/>
    <w:rsid w:val="009E639D"/>
    <w:rsid w:val="009F47EF"/>
    <w:rsid w:val="009F4CA5"/>
    <w:rsid w:val="00A00062"/>
    <w:rsid w:val="00A3568C"/>
    <w:rsid w:val="00A72333"/>
    <w:rsid w:val="00A80F9A"/>
    <w:rsid w:val="00A84F51"/>
    <w:rsid w:val="00AB18E2"/>
    <w:rsid w:val="00AC42EF"/>
    <w:rsid w:val="00AC66A7"/>
    <w:rsid w:val="00B05213"/>
    <w:rsid w:val="00B05B38"/>
    <w:rsid w:val="00B07014"/>
    <w:rsid w:val="00B12BFE"/>
    <w:rsid w:val="00B16857"/>
    <w:rsid w:val="00B21DEE"/>
    <w:rsid w:val="00B358D8"/>
    <w:rsid w:val="00B42702"/>
    <w:rsid w:val="00BA37B5"/>
    <w:rsid w:val="00BB55CD"/>
    <w:rsid w:val="00BB5B2B"/>
    <w:rsid w:val="00BB7E57"/>
    <w:rsid w:val="00BD5C41"/>
    <w:rsid w:val="00BE0C3F"/>
    <w:rsid w:val="00BE6C9B"/>
    <w:rsid w:val="00BF7F5B"/>
    <w:rsid w:val="00C022FF"/>
    <w:rsid w:val="00C170FC"/>
    <w:rsid w:val="00C260E3"/>
    <w:rsid w:val="00C309A0"/>
    <w:rsid w:val="00C60C38"/>
    <w:rsid w:val="00C71AAF"/>
    <w:rsid w:val="00C71F74"/>
    <w:rsid w:val="00CA6713"/>
    <w:rsid w:val="00CE5A38"/>
    <w:rsid w:val="00D10AD2"/>
    <w:rsid w:val="00D15B36"/>
    <w:rsid w:val="00D177B3"/>
    <w:rsid w:val="00D2447C"/>
    <w:rsid w:val="00D33162"/>
    <w:rsid w:val="00D45252"/>
    <w:rsid w:val="00D912C9"/>
    <w:rsid w:val="00DB63CB"/>
    <w:rsid w:val="00DC266E"/>
    <w:rsid w:val="00DC2CCA"/>
    <w:rsid w:val="00DE5395"/>
    <w:rsid w:val="00E131AA"/>
    <w:rsid w:val="00E50448"/>
    <w:rsid w:val="00E657C4"/>
    <w:rsid w:val="00EA24EA"/>
    <w:rsid w:val="00EB4693"/>
    <w:rsid w:val="00EB7BBA"/>
    <w:rsid w:val="00ED0C29"/>
    <w:rsid w:val="00ED7C43"/>
    <w:rsid w:val="00EE40D8"/>
    <w:rsid w:val="00EE754F"/>
    <w:rsid w:val="00EE7A2D"/>
    <w:rsid w:val="00EF42D3"/>
    <w:rsid w:val="00EF54B6"/>
    <w:rsid w:val="00F00C71"/>
    <w:rsid w:val="00F124E5"/>
    <w:rsid w:val="00F1722B"/>
    <w:rsid w:val="00F2311E"/>
    <w:rsid w:val="00F3251F"/>
    <w:rsid w:val="00F34A24"/>
    <w:rsid w:val="00F503E6"/>
    <w:rsid w:val="00F53C4C"/>
    <w:rsid w:val="00F801B3"/>
    <w:rsid w:val="00F9504A"/>
    <w:rsid w:val="00FC5E83"/>
    <w:rsid w:val="00FE4C71"/>
    <w:rsid w:val="00FE66ED"/>
    <w:rsid w:val="00FF399F"/>
    <w:rsid w:val="0B237DEE"/>
    <w:rsid w:val="38512B6E"/>
    <w:rsid w:val="4D3A4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14"/>
    <w:qFormat/>
    <w:uiPriority w:val="0"/>
    <w:pPr>
      <w:keepNext/>
      <w:spacing w:after="0" w:line="200" w:lineRule="exact"/>
      <w:ind w:firstLine="284"/>
      <w:jc w:val="both"/>
      <w:outlineLvl w:val="0"/>
    </w:pPr>
    <w:rPr>
      <w:rFonts w:ascii="Arial" w:hAnsi="Arial" w:eastAsia="Times New Roman"/>
      <w:b/>
      <w:bCs/>
      <w:sz w:val="18"/>
      <w:szCs w:val="24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link w:val="16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4">
    <w:name w:val="footer"/>
    <w:basedOn w:val="1"/>
    <w:link w:val="15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styleId="6">
    <w:name w:val="Hyperlink"/>
    <w:uiPriority w:val="0"/>
    <w:rPr>
      <w:color w:val="0000FF"/>
      <w:u w:val="single"/>
    </w:rPr>
  </w:style>
  <w:style w:type="character" w:styleId="7">
    <w:name w:val="page number"/>
    <w:basedOn w:val="5"/>
    <w:semiHidden/>
    <w:unhideWhenUsed/>
    <w:qFormat/>
    <w:uiPriority w:val="99"/>
  </w:style>
  <w:style w:type="character" w:styleId="8">
    <w:name w:val="Strong"/>
    <w:qFormat/>
    <w:uiPriority w:val="22"/>
    <w:rPr>
      <w:b/>
      <w:bCs/>
    </w:rPr>
  </w:style>
  <w:style w:type="table" w:styleId="10">
    <w:name w:val="Table Grid"/>
    <w:basedOn w:val="9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List Paragraph"/>
    <w:basedOn w:val="1"/>
    <w:qFormat/>
    <w:uiPriority w:val="34"/>
    <w:pPr>
      <w:ind w:left="720"/>
      <w:contextualSpacing/>
    </w:pPr>
  </w:style>
  <w:style w:type="character" w:customStyle="1" w:styleId="12">
    <w:name w:val="apple-style-span"/>
    <w:basedOn w:val="5"/>
    <w:qFormat/>
    <w:uiPriority w:val="0"/>
  </w:style>
  <w:style w:type="character" w:customStyle="1" w:styleId="13">
    <w:name w:val="apple-converted-space"/>
    <w:basedOn w:val="5"/>
    <w:qFormat/>
    <w:uiPriority w:val="0"/>
  </w:style>
  <w:style w:type="character" w:customStyle="1" w:styleId="14">
    <w:name w:val="Заголовок 1 Знак"/>
    <w:link w:val="2"/>
    <w:qFormat/>
    <w:uiPriority w:val="0"/>
    <w:rPr>
      <w:rFonts w:ascii="Arial" w:hAnsi="Arial" w:eastAsia="Times New Roman"/>
      <w:b/>
      <w:bCs/>
      <w:sz w:val="18"/>
      <w:szCs w:val="24"/>
    </w:rPr>
  </w:style>
  <w:style w:type="character" w:customStyle="1" w:styleId="15">
    <w:name w:val="Нижний колонтитул Знак"/>
    <w:basedOn w:val="5"/>
    <w:link w:val="4"/>
    <w:qFormat/>
    <w:uiPriority w:val="99"/>
    <w:rPr>
      <w:sz w:val="22"/>
      <w:szCs w:val="22"/>
      <w:lang w:eastAsia="en-US"/>
    </w:rPr>
  </w:style>
  <w:style w:type="character" w:customStyle="1" w:styleId="16">
    <w:name w:val="Верхний колонтитул Знак"/>
    <w:basedOn w:val="5"/>
    <w:link w:val="3"/>
    <w:qFormat/>
    <w:uiPriority w:val="99"/>
    <w:rPr>
      <w:sz w:val="22"/>
      <w:szCs w:val="22"/>
      <w:lang w:eastAsia="en-US"/>
    </w:rPr>
  </w:style>
  <w:style w:type="paragraph" w:customStyle="1" w:styleId="17">
    <w:name w:val="ConsPlusNormal"/>
    <w:qFormat/>
    <w:uiPriority w:val="0"/>
    <w:pPr>
      <w:suppressAutoHyphens/>
      <w:autoSpaceDE w:val="0"/>
      <w:ind w:firstLine="720"/>
    </w:pPr>
    <w:rPr>
      <w:rFonts w:ascii="Arial" w:hAnsi="Arial" w:eastAsia="Times New Roman" w:cs="Arial"/>
      <w:lang w:val="ru-RU" w:eastAsia="ar-SA" w:bidi="ar-SA"/>
    </w:rPr>
  </w:style>
  <w:style w:type="paragraph" w:customStyle="1" w:styleId="18">
    <w:name w:val="ConsPlusNonformat"/>
    <w:qFormat/>
    <w:uiPriority w:val="0"/>
    <w:pPr>
      <w:widowControl w:val="0"/>
      <w:suppressAutoHyphens/>
      <w:autoSpaceDE w:val="0"/>
    </w:pPr>
    <w:rPr>
      <w:rFonts w:ascii="Times New Roman" w:hAnsi="Times New Roman" w:eastAsia="Times New Roman" w:cs="Times New Roman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RL-TEAM.NET</Company>
  <Pages>4</Pages>
  <Words>1251</Words>
  <Characters>8707</Characters>
  <Lines>223</Lines>
  <Paragraphs>79</Paragraphs>
  <TotalTime>0</TotalTime>
  <ScaleCrop>false</ScaleCrop>
  <LinksUpToDate>false</LinksUpToDate>
  <CharactersWithSpaces>9879</CharactersWithSpaces>
  <Application>WPS Office_11.2.0.9453_F1E327BC-269C-435d-A152-05C5408002CA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2017-05-30T09:18:00Z</dcterms:created>
  <dc:creator>alexey.kan</dc:creator>
  <cp:lastModifiedBy>Николай</cp:lastModifiedBy>
  <cp:lastPrinted>2011-10-06T11:28:00Z</cp:lastPrinted>
  <dcterms:modified xsi:type="dcterms:W3CDTF">2020-08-12T09:20:01Z</dcterms:modified>
  <dc:title>ДОГОВОР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1049-11.2.0.9453</vt:lpwstr>
  </property>
</Properties>
</file>