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44" w:rsidRPr="00A10C65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  <w:r w:rsidR="00A10C65" w:rsidRPr="00A10C6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уступки прав</w:t>
      </w:r>
    </w:p>
    <w:p w:rsidR="00C17E44" w:rsidRPr="00A10C65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E44" w:rsidRPr="00A10C65" w:rsidRDefault="00851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г. Ростов-на-Дону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tab/>
      </w:r>
      <w:r w:rsidRPr="00A10C65">
        <w:rPr>
          <w:rFonts w:ascii="Times New Roman" w:eastAsia="Times New Roman" w:hAnsi="Times New Roman" w:cs="Times New Roman"/>
          <w:sz w:val="24"/>
          <w:szCs w:val="24"/>
        </w:rPr>
        <w:tab/>
      </w:r>
      <w:r w:rsidRPr="00A10C65">
        <w:rPr>
          <w:rFonts w:ascii="Times New Roman" w:eastAsia="Times New Roman" w:hAnsi="Times New Roman" w:cs="Times New Roman"/>
          <w:sz w:val="24"/>
          <w:szCs w:val="24"/>
        </w:rPr>
        <w:tab/>
      </w:r>
      <w:r w:rsidRPr="00A10C65">
        <w:rPr>
          <w:rFonts w:ascii="Times New Roman" w:eastAsia="Times New Roman" w:hAnsi="Times New Roman" w:cs="Times New Roman"/>
          <w:sz w:val="24"/>
          <w:szCs w:val="24"/>
        </w:rPr>
        <w:tab/>
      </w:r>
      <w:r w:rsidRPr="00A10C65">
        <w:rPr>
          <w:rFonts w:ascii="Times New Roman" w:eastAsia="Times New Roman" w:hAnsi="Times New Roman" w:cs="Times New Roman"/>
          <w:sz w:val="24"/>
          <w:szCs w:val="24"/>
        </w:rPr>
        <w:tab/>
      </w:r>
      <w:r w:rsidRPr="00A10C65">
        <w:rPr>
          <w:rFonts w:ascii="Times New Roman" w:eastAsia="Times New Roman" w:hAnsi="Times New Roman" w:cs="Times New Roman"/>
          <w:sz w:val="24"/>
          <w:szCs w:val="24"/>
        </w:rPr>
        <w:tab/>
      </w:r>
      <w:r w:rsidRPr="00A10C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«___» ________ 20_ г.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1788" w:rsidRPr="00A10C65" w:rsidRDefault="00851788" w:rsidP="00851788">
      <w:pPr>
        <w:spacing w:after="0" w:line="240" w:lineRule="auto"/>
        <w:ind w:firstLine="567"/>
        <w:jc w:val="both"/>
        <w:rPr>
          <w:rStyle w:val="paragraph"/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Организатор торгов, конкурсный управляющий ООО "</w:t>
      </w:r>
      <w:proofErr w:type="spellStart"/>
      <w:r w:rsidRPr="00A10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Ростовсотрсемовощ</w:t>
      </w:r>
      <w:proofErr w:type="spellEnd"/>
      <w:r w:rsidRPr="00A10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 Батракова Р.Ш. (ИНН 616401292675, СНИЛС 083-227-144 49, рег. номер 16776, телефон: 8 928 179 87 54, bregsh@gmail.com, 344082, г. Ростов-на-Дону, ул. Красноармейская, 50.) член Ассоциации СРО ОАУ «Лидер» (ОГРН 1147799010380, ИНН 7714402935, рег. номер 0047, 129626, г Москва, </w:t>
      </w:r>
      <w:proofErr w:type="spellStart"/>
      <w:r w:rsidRPr="00A10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пр-кт</w:t>
      </w:r>
      <w:proofErr w:type="spellEnd"/>
      <w:r w:rsidRPr="00A10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Мира, д. 104, эт.6) действующий на основании решения Арбитражного суда Ростовской области от 19.18.2019 делу № А53 - 1823/2018 и определения Арбитражного суда Ростовской области от 11.09.2019 делу № А53-1823/2018, именуемый в дальнейшем</w:t>
      </w:r>
      <w:r w:rsidRPr="00A10C6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A10C65" w:rsidRPr="00A10C65">
        <w:rPr>
          <w:rFonts w:ascii="Times New Roman" w:hAnsi="Times New Roman"/>
          <w:snapToGrid w:val="0"/>
          <w:sz w:val="24"/>
          <w:szCs w:val="24"/>
        </w:rPr>
        <w:t>Цедент</w:t>
      </w:r>
      <w:r w:rsidRPr="00A10C65">
        <w:rPr>
          <w:rFonts w:ascii="Times New Roman" w:eastAsia="Times New Roman" w:hAnsi="Times New Roman" w:cs="Times New Roman"/>
          <w:snapToGrid w:val="0"/>
          <w:sz w:val="24"/>
          <w:szCs w:val="24"/>
        </w:rPr>
        <w:t>», с одной стороны</w:t>
      </w:r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>, действующее (-</w:t>
      </w:r>
      <w:proofErr w:type="spellStart"/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>) на основании _____________________________________________________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 xml:space="preserve"> именуем__ в дальнейшем «</w:t>
      </w:r>
      <w:r w:rsidR="00A10C65" w:rsidRPr="00A10C65">
        <w:rPr>
          <w:rStyle w:val="paragraph"/>
          <w:rFonts w:ascii="Times New Roman" w:hAnsi="Times New Roman"/>
          <w:sz w:val="24"/>
          <w:szCs w:val="24"/>
        </w:rPr>
        <w:t>Цессионарий</w:t>
      </w:r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 xml:space="preserve">», с другой стороны, заключили настоящий </w:t>
      </w:r>
      <w:r w:rsidR="00A10C65" w:rsidRPr="00A10C65">
        <w:rPr>
          <w:rStyle w:val="paragraph"/>
          <w:rFonts w:ascii="Times New Roman" w:hAnsi="Times New Roman"/>
          <w:sz w:val="24"/>
          <w:szCs w:val="24"/>
        </w:rPr>
        <w:t>договор</w:t>
      </w:r>
      <w:r w:rsidRPr="00A10C65">
        <w:rPr>
          <w:rStyle w:val="paragraph"/>
          <w:rFonts w:ascii="Times New Roman" w:hAnsi="Times New Roman"/>
          <w:sz w:val="24"/>
          <w:szCs w:val="24"/>
        </w:rPr>
        <w:t xml:space="preserve"> </w:t>
      </w:r>
      <w:r w:rsidRPr="00A10C65">
        <w:rPr>
          <w:rStyle w:val="paragraph"/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:rsidR="00C17E44" w:rsidRPr="00A10C65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E44" w:rsidRPr="00A10C65" w:rsidRDefault="00A10C6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A10C65" w:rsidRPr="00A10C65" w:rsidRDefault="00851788" w:rsidP="00A10C65">
      <w:pPr>
        <w:pStyle w:val="a3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 xml:space="preserve">По Договору </w:t>
      </w:r>
      <w:r w:rsidR="00A10C65" w:rsidRPr="00A10C65">
        <w:rPr>
          <w:rFonts w:ascii="Times New Roman" w:eastAsia="Times New Roman" w:hAnsi="Times New Roman" w:cs="Times New Roman"/>
          <w:sz w:val="24"/>
          <w:szCs w:val="24"/>
        </w:rPr>
        <w:t>Цедент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C65" w:rsidRPr="00A10C65">
        <w:rPr>
          <w:rFonts w:ascii="Times New Roman" w:eastAsia="Times New Roman" w:hAnsi="Times New Roman" w:cs="Times New Roman"/>
          <w:sz w:val="24"/>
          <w:szCs w:val="24"/>
        </w:rPr>
        <w:t xml:space="preserve">уступает 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t>Покупателю</w:t>
      </w:r>
      <w:r w:rsidR="00A10C65" w:rsidRPr="00A10C65">
        <w:rPr>
          <w:rFonts w:ascii="Times New Roman" w:eastAsia="Times New Roman" w:hAnsi="Times New Roman" w:cs="Times New Roman"/>
          <w:sz w:val="24"/>
          <w:szCs w:val="24"/>
        </w:rPr>
        <w:t xml:space="preserve"> права (требования) согласно Приложению 1 (далее </w:t>
      </w:r>
      <w:r w:rsidR="00A10C65">
        <w:rPr>
          <w:rFonts w:ascii="Times New Roman" w:eastAsia="Times New Roman" w:hAnsi="Times New Roman" w:cs="Times New Roman"/>
          <w:sz w:val="24"/>
          <w:szCs w:val="24"/>
        </w:rPr>
        <w:t>Уступаемое право</w:t>
      </w:r>
      <w:r w:rsidR="00A10C65" w:rsidRPr="00A10C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0C65" w:rsidRPr="00A10C65" w:rsidRDefault="00A10C65" w:rsidP="00A10C65">
      <w:pPr>
        <w:pStyle w:val="a3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Цессионарий принимает права требования и обязуется их оплатить на условиях настоящего договора.</w:t>
      </w:r>
    </w:p>
    <w:p w:rsidR="00A10C65" w:rsidRPr="00A10C65" w:rsidRDefault="00A10C65" w:rsidP="00A10C65">
      <w:pPr>
        <w:pStyle w:val="a3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Уступаемые права Цедента переходят Цессионарию в полном объеме и на тех же условиях, которые существовали к моменту возникновения права. В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10C65">
        <w:rPr>
          <w:rFonts w:ascii="Times New Roman" w:eastAsia="Times New Roman" w:hAnsi="Times New Roman" w:cs="Times New Roman"/>
          <w:sz w:val="24"/>
          <w:szCs w:val="24"/>
        </w:rPr>
        <w:t xml:space="preserve"> к Цессионарию переходят право требования исполнения обязательства, права, обеспечивающие исполнения обязательства, и иные другие связанные с передаваемым требованием права.</w:t>
      </w:r>
    </w:p>
    <w:p w:rsidR="00A10C65" w:rsidRPr="00A10C65" w:rsidRDefault="00A10C65" w:rsidP="00A10C65">
      <w:pPr>
        <w:pStyle w:val="a3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 xml:space="preserve">Стоимость уступаемого права составляет _________________ рублей 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t>(далее «Цена Договора»).</w:t>
      </w:r>
    </w:p>
    <w:p w:rsidR="00A10C65" w:rsidRPr="00A10C65" w:rsidRDefault="00A10C65" w:rsidP="00A10C65">
      <w:pPr>
        <w:pStyle w:val="a3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Цедент гарантирует, что на момент передачи указанного права Должник не исполнил свои обязательства, а Цедент не принимал такого исполнения.</w:t>
      </w:r>
    </w:p>
    <w:p w:rsidR="00A10C65" w:rsidRPr="00A10C65" w:rsidRDefault="00A10C65" w:rsidP="00A10C6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C65" w:rsidRPr="00A10C65" w:rsidRDefault="00A10C65" w:rsidP="00A10C6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b/>
          <w:sz w:val="24"/>
          <w:szCs w:val="24"/>
        </w:rPr>
        <w:t>2. ОБЯЗАТЕЛЬСТВА СТОРОН</w:t>
      </w:r>
    </w:p>
    <w:p w:rsidR="00A10C65" w:rsidRPr="00A10C65" w:rsidRDefault="00A10C65" w:rsidP="00A10C6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Цессионарий обязуется оплатить Цену договора в течение 30 (тридцати) календарных дней со дня заключения настоящего договора путем перечисления денежных средств на расчетный счет Цедента, указанный в настоящем договоре.</w:t>
      </w:r>
    </w:p>
    <w:p w:rsidR="00A10C65" w:rsidRPr="00A10C65" w:rsidRDefault="00A10C65" w:rsidP="00A10C6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Права требования считаются переданными Цедентом с момента оплаты Цессионарием Цены Договора.</w:t>
      </w:r>
    </w:p>
    <w:p w:rsidR="00A10C65" w:rsidRPr="00A10C65" w:rsidRDefault="00A10C65" w:rsidP="00A10C6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В течение пяти рабочих дней после оплаты Цены договора Цедент передаёт Цессионарию подлинники имеющихся у него документов, удостоверяющих уступаемое право, с подписанием Акта приема-передачи (Приложение № 1), являющегося неотъемлемой частью настоящего Договора.</w:t>
      </w:r>
    </w:p>
    <w:p w:rsidR="00A10C65" w:rsidRPr="00A10C65" w:rsidRDefault="00A10C65" w:rsidP="00A10C6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В случае, если Цена договора не будет оплачена Цессионарием в срок, договор считается расторгнутым, а обязательства Сторон по нему прекращенными. В этом случае денежные средства, уплаченные Цессионарием в качестве задатка, не подлежат возврату, а уплаченные сверх суммы задатка – подлежат возврату Цессионарием в течение пяти рабочих дней.</w:t>
      </w:r>
    </w:p>
    <w:p w:rsidR="00A10C65" w:rsidRPr="00A10C65" w:rsidRDefault="00A10C65" w:rsidP="00A10C65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ПРОЧИЕ УСЛОВИЯ</w:t>
      </w:r>
    </w:p>
    <w:p w:rsidR="00A10C65" w:rsidRPr="00A10C65" w:rsidRDefault="00A10C65" w:rsidP="00A10C6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A10C65" w:rsidRPr="00A10C65" w:rsidRDefault="00A10C65" w:rsidP="00A10C6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10C65" w:rsidRPr="00A10C65" w:rsidRDefault="00A10C65" w:rsidP="00A10C6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sz w:val="24"/>
          <w:szCs w:val="24"/>
        </w:rPr>
        <w:t>Все претензии по настоящему Договору должны быть рассмотрены Сторонами в течение десяти календарных дней с момента их получения.</w:t>
      </w:r>
    </w:p>
    <w:p w:rsidR="00851788" w:rsidRPr="00A10C65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E44" w:rsidRPr="00A10C65" w:rsidRDefault="00A10C6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C65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</w:t>
      </w:r>
    </w:p>
    <w:p w:rsidR="00C17E44" w:rsidRPr="00A10C65" w:rsidRDefault="00C17E4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4727"/>
      </w:tblGrid>
      <w:tr w:rsidR="00C17E44" w:rsidRPr="00A10C65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88" w:rsidRPr="00A10C65" w:rsidRDefault="00851788" w:rsidP="00851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851788" w:rsidRPr="00A10C65" w:rsidRDefault="00851788" w:rsidP="00A10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Ростовсортсемовощ»</w:t>
            </w:r>
            <w:proofErr w:type="spellEnd"/>
          </w:p>
          <w:p w:rsidR="006A604C" w:rsidRPr="00A10C65" w:rsidRDefault="006A604C" w:rsidP="00A10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 ООО «Ростовсортсемовощ»</w:t>
            </w:r>
          </w:p>
          <w:p w:rsidR="006A604C" w:rsidRPr="00A10C65" w:rsidRDefault="006A604C" w:rsidP="00A10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40702810952090034752 в Юго-Западный банк ПАО Сбербанк.</w:t>
            </w:r>
          </w:p>
          <w:p w:rsidR="006A604C" w:rsidRPr="00A10C65" w:rsidRDefault="006A604C" w:rsidP="00A10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046015602, ИНН 7707083893,</w:t>
            </w:r>
          </w:p>
          <w:p w:rsidR="006A604C" w:rsidRPr="00A10C65" w:rsidRDefault="006A604C" w:rsidP="00A10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КПП 616143002,</w:t>
            </w:r>
          </w:p>
          <w:p w:rsidR="006A604C" w:rsidRPr="00A10C65" w:rsidRDefault="006A604C" w:rsidP="00A10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30101810600000000602.</w:t>
            </w:r>
          </w:p>
          <w:p w:rsidR="00851788" w:rsidRPr="00A10C65" w:rsidRDefault="006A604C" w:rsidP="00A10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банка: Ростов-на-Дону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E44" w:rsidRPr="00A10C65" w:rsidRDefault="0085178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</w:tbl>
    <w:p w:rsidR="00C17E44" w:rsidRDefault="00C17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C65" w:rsidRDefault="00A10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C65" w:rsidRDefault="00A10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C65" w:rsidRPr="00A10C65" w:rsidRDefault="00A10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__________________/ Батракова</w:t>
      </w:r>
      <w:r w:rsidRPr="00A10C65">
        <w:rPr>
          <w:rFonts w:ascii="Times New Roman" w:eastAsia="Times New Roman" w:hAnsi="Times New Roman" w:cs="Times New Roman"/>
          <w:sz w:val="24"/>
          <w:szCs w:val="24"/>
        </w:rPr>
        <w:t xml:space="preserve"> Р.Ш.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A10C65" w:rsidRPr="00A1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821"/>
    <w:multiLevelType w:val="multilevel"/>
    <w:tmpl w:val="66DEB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8C426E"/>
    <w:multiLevelType w:val="multilevel"/>
    <w:tmpl w:val="76400C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264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AD61027"/>
    <w:multiLevelType w:val="hybridMultilevel"/>
    <w:tmpl w:val="9A264614"/>
    <w:lvl w:ilvl="0" w:tplc="914ECE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1B8C"/>
    <w:multiLevelType w:val="hybridMultilevel"/>
    <w:tmpl w:val="82743E2A"/>
    <w:lvl w:ilvl="0" w:tplc="F42E2A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E44"/>
    <w:rsid w:val="006A604C"/>
    <w:rsid w:val="00851788"/>
    <w:rsid w:val="00A10C65"/>
    <w:rsid w:val="00C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BF75"/>
  <w15:docId w15:val="{666DF4F6-8599-4808-A269-EE8BBBD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51788"/>
  </w:style>
  <w:style w:type="paragraph" w:styleId="a3">
    <w:name w:val="List Paragraph"/>
    <w:basedOn w:val="a"/>
    <w:uiPriority w:val="34"/>
    <w:qFormat/>
    <w:rsid w:val="00A1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arbitr.ru@inbox.ru</cp:lastModifiedBy>
  <cp:revision>4</cp:revision>
  <dcterms:created xsi:type="dcterms:W3CDTF">2020-07-07T16:41:00Z</dcterms:created>
  <dcterms:modified xsi:type="dcterms:W3CDTF">2020-12-23T09:21:00Z</dcterms:modified>
</cp:coreProperties>
</file>