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 договора купли-продажи № ______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г. Москва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«__»______ 2020г.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Конкурсный  управляющий ООО «Гема Констракшн» Филатов Д.Н., действующий на основании решения </w:t>
      </w:r>
      <w:r>
        <w:rPr>
          <w:rFonts w:ascii="Times New Roman" w:hAnsi="Times New Roman"/>
          <w:sz w:val="24"/>
          <w:szCs w:val="24"/>
        </w:rPr>
        <w:t>Арбитражного суда города Москвы от 17.03.2020 г. по делу № А40-105823/19-36-111 «Б»</w:t>
      </w:r>
      <w:r>
        <w:rPr>
          <w:rFonts w:ascii="Times New Roman" w:hAnsi="Times New Roman"/>
        </w:rPr>
        <w:t xml:space="preserve">,  </w:t>
      </w:r>
      <w:r>
        <w:rPr>
          <w:rFonts w:ascii="Times New Roman" w:hAnsi="Times New Roman"/>
          <w:sz w:val="24"/>
          <w:szCs w:val="24"/>
        </w:rPr>
        <w:t xml:space="preserve">   именуемый в  дальнейшем «</w:t>
      </w:r>
      <w:r>
        <w:rPr>
          <w:rFonts w:ascii="Times New Roman" w:hAnsi="Times New Roman"/>
          <w:b/>
          <w:sz w:val="24"/>
          <w:szCs w:val="24"/>
        </w:rPr>
        <w:t>Продавец»</w:t>
      </w:r>
      <w:r>
        <w:rPr>
          <w:rFonts w:ascii="Times New Roman" w:hAnsi="Times New Roman"/>
          <w:sz w:val="24"/>
          <w:szCs w:val="24"/>
        </w:rPr>
        <w:t xml:space="preserve">, с одной стороны, и </w:t>
      </w:r>
    </w:p>
    <w:p>
      <w:pPr>
        <w:spacing w:after="0" w:line="240" w:lineRule="auto"/>
        <w:jc w:val="both"/>
        <w:rPr>
          <w:rFonts w:ascii="Times New Roman" w:hAnsi="Times New Roman"/>
          <w:b/>
          <w:color w:val="33333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</w:t>
      </w:r>
      <w:r>
        <w:rPr>
          <w:rFonts w:ascii="Times New Roman" w:hAnsi="Times New Roman"/>
          <w:b/>
          <w:color w:val="333333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именуемый в дальнейшем </w:t>
      </w:r>
      <w:r>
        <w:rPr>
          <w:rFonts w:ascii="Times New Roman" w:hAnsi="Times New Roman"/>
          <w:b/>
          <w:sz w:val="24"/>
          <w:szCs w:val="24"/>
        </w:rPr>
        <w:t>«Покупатель»</w:t>
      </w:r>
      <w:r>
        <w:rPr>
          <w:rFonts w:ascii="Times New Roman" w:hAnsi="Times New Roman"/>
          <w:sz w:val="24"/>
          <w:szCs w:val="24"/>
        </w:rPr>
        <w:t>, с другой стороны, заключили настоящий договор (Далее – Договор) о нижеследующем:</w:t>
      </w:r>
    </w:p>
    <w:p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Договора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В соответствии с настоящим договором и Протоколом о результатах проведения торгов по продаже имущества </w:t>
      </w:r>
      <w:r>
        <w:rPr>
          <w:rFonts w:ascii="Times New Roman" w:hAnsi="Times New Roman"/>
        </w:rPr>
        <w:t>ООО «Гема Констракшн»</w:t>
      </w:r>
      <w:r>
        <w:rPr>
          <w:rFonts w:ascii="Times New Roman" w:hAnsi="Times New Roman"/>
          <w:sz w:val="24"/>
          <w:szCs w:val="24"/>
        </w:rPr>
        <w:t>______________. Продавец обязуется передать в собственность Покупателя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следующее имущество (Лот № 1):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iCs/>
          <w:sz w:val="24"/>
          <w:szCs w:val="24"/>
        </w:rPr>
        <w:t>Мерседес-Бенц GL350 Bluetec 4Matic, VIN WDC1668241А455048. Гос. рег. знак У898ОВ777, Мерседес-Бенц GL350 Bluetec 4Matic, VIN WDC1668241А457211, гос. рег. знак У8730В777.</w:t>
      </w:r>
      <w:r>
        <w:rPr>
          <w:rFonts w:ascii="Times New Roman" w:hAnsi="Times New Roman"/>
          <w:sz w:val="24"/>
          <w:szCs w:val="24"/>
        </w:rPr>
        <w:t>далее по тексту договора - «</w:t>
      </w:r>
      <w:r>
        <w:rPr>
          <w:rFonts w:ascii="Times New Roman" w:hAnsi="Times New Roman"/>
          <w:b/>
          <w:sz w:val="24"/>
          <w:szCs w:val="24"/>
        </w:rPr>
        <w:t>Имущество</w:t>
      </w:r>
      <w:r>
        <w:rPr>
          <w:rFonts w:ascii="Times New Roman" w:hAnsi="Times New Roman"/>
          <w:sz w:val="24"/>
          <w:szCs w:val="24"/>
        </w:rPr>
        <w:t>».</w:t>
      </w:r>
    </w:p>
    <w:p>
      <w:pPr>
        <w:tabs>
          <w:tab w:val="left" w:pos="927"/>
        </w:tabs>
        <w:spacing w:after="0" w:line="240" w:lineRule="auto"/>
        <w:ind w:right="-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Покупатель обязуется принять Имущество  и  уплатить  за него  покупную  цену   в  порядке,  предусмотренном  условиями  настоящего Договора.</w:t>
      </w:r>
    </w:p>
    <w:p>
      <w:pPr>
        <w:tabs>
          <w:tab w:val="left" w:pos="720"/>
          <w:tab w:val="left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Продавец гарантирует, что Имущество, передаваемое в собственность Покупателя в соответствии с настоящим Договором,  никому не продано, не обременено залогом.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Расходы по регистрации перехода права собственности на предмет торгов, расходы, связанные с проведением и сопровождением расчетов (комиссия банка) возлагаются на Покупателя</w:t>
      </w:r>
    </w:p>
    <w:p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Права и обязанности сторон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Продавец обязуется: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2.1.1. В течение 5 (Пяти)  дней с даты полной оплаты Имущества  передать  Покупателю  Имущество, а также всю документацию относительно Имущества,  на согласованных условиях. Передача Имущества оформляется Актом приема-передачи.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Покупатель обязуется уплатить покупную цену и принять Имущество.</w:t>
      </w:r>
    </w:p>
    <w:p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Цена и порядок оплаты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Цена Имущества, указанного в п. 1 настоящего договора, составляет ______________________. Указанная цена установлена по результатам проведения торгов в по продаже имущества, принадлежащего должнику, состоявшихся __________________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Сумма задатка за участие в торгах в размере _______________., оплаченная покупателем по платежному поручению ___________________201___ года засчитывается в качестве платежа за приобретение имущества.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 Оставшуюся сумму, в размере – _________________________________________________________ Покупатель обязан в течение 30 дней с момента заключения настоящего договора оплатить    по следующим реквизитам: 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«Гема Констракшн»</w:t>
      </w:r>
    </w:p>
    <w:p>
      <w:pPr>
        <w:pStyle w:val="1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ИНН: 7710453174 </w:t>
      </w:r>
    </w:p>
    <w:p>
      <w:pPr>
        <w:pStyle w:val="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Р/С 40702810038170016977 в ПАО «СБЕРБАНК», г. Москва,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БИК 044525225</w:t>
      </w: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К/С  30101810400000000225</w:t>
      </w: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Переход права собственности</w:t>
      </w:r>
    </w:p>
    <w:p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Право собственности на Имущество, а также риск случайной гибели и повреждения Имущества переходит от Продавца к Покупателю с момента подписания Сторонами Акта приема-передачи Имущества. </w:t>
      </w:r>
    </w:p>
    <w:p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Ответственность сторон</w:t>
      </w:r>
    </w:p>
    <w:p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5.1. В случае нарушения Покупателем п. 3.3. настоящего Договора  договор считается расторгнутым, сумма задатка указанная в п. 3.2. настоящего Договора не возвращается.</w:t>
      </w:r>
    </w:p>
    <w:p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Обстоятельства непреодолимой силы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Стороны освобождаются от ответственности за неисполнение или ненадлежащее исполнение своих обязательств по настоящему Договору в случае действия обстоятельств непреодолимой силы, прямо или косвенно препятствующих исполнению настоящего Договора, то есть таких обстоятельств, которые независимы от воли Сторон, не могли быть ими предвидены в момент заключения Договора и предотвращены разумными средствами при их наступлении.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 К обстоятельствам, указанным в п. 6.1 Договора, относятся: война и военные действия, восстание, эпидемии, землетрясения, наводнения, акты органов власти, непосредственно затрагивающие предмет настоящего Договора, и другие события, которые компетентный арбитражный  суд признает и объявит случаями непреодолимой силы.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 Сторона, подвергшаяся действию таких обстоятельств, обязана немедленно в письменном виде уведомить другую Сторону о возникновении, виде и возможной продолжительности действия соответствующих обстоятельств. Если эта Сторона не сообщит о наступлении  обстоятельств непреодолимой силы, она лишается права ссылаться на него, разве что само такое обстоятельство препятствовало отправлению такого сообщения.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6.4. Наступление обстоятельств, предусмотренных настоящей статьей, при условии соблюдения требований п. 6.3 настоящего Договора, продлевает срок исполнения договорных обязательств на период, который в целом соответствует сроку действия наступившего обстоятельства и разумному сроку для его устранения.</w:t>
      </w:r>
    </w:p>
    <w:p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6.5. В случае если обстоятельства, предусмотренные настоящей статьей, длятся более 1 месяца, Стороны совместно определят дальнейшую юридическую судьбу настоящего Договора.</w:t>
      </w:r>
    </w:p>
    <w:p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Прочие условия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7.1. Споры и разногласия, возникшие из настоящего Договора или в связи с ним, будут решаться Сторонами путем переговоров. </w:t>
      </w:r>
      <w:r>
        <w:rPr>
          <w:rFonts w:ascii="Times New Roman" w:hAnsi="Times New Roman"/>
          <w:color w:val="000000"/>
          <w:sz w:val="24"/>
          <w:szCs w:val="24"/>
        </w:rPr>
        <w:t xml:space="preserve">При не достижении взаимоприемлемого решения стороны могут передать спорный вопрос на разрешение в судебном порядке </w:t>
      </w:r>
      <w:r>
        <w:rPr>
          <w:rFonts w:ascii="Times New Roman" w:hAnsi="Times New Roman"/>
          <w:sz w:val="24"/>
          <w:szCs w:val="24"/>
        </w:rPr>
        <w:t>в соответствии с действующим законодательством.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7.2. Любые приложения, протоколы, изменения и дополнения к настоящему Договору действительны, только если они составлены в письменной форме и подписаны уполномоченными представителями обеих Сторон.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7.3. Дополнения, протоколы, приложения к настоящему Договору становятся его неотъемлемыми частями с момента их подписания уполномоченными представителями обеих Сторон.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7.4. Настоящий Договор вступает в силу с даты его подписания и действует до исполнения сторонами всех принятых на себя обязательств.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7.5. Настоящий договор подлежит регистрации в органах Росреестра.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Адреса и реквизиты сторон</w:t>
      </w:r>
    </w:p>
    <w:tbl>
      <w:tblPr>
        <w:tblStyle w:val="4"/>
        <w:tblW w:w="0" w:type="auto"/>
        <w:tblInd w:w="98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4792"/>
        <w:gridCol w:w="468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48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ПРОДАВЕЦ</w:t>
            </w:r>
          </w:p>
        </w:tc>
        <w:tc>
          <w:tcPr>
            <w:tcW w:w="47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ПОКУПАТЕЛЬ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48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«Гема Констракшн»</w:t>
            </w:r>
          </w:p>
          <w:p>
            <w:pPr>
              <w:pStyle w:val="1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ИНН: 7710453174 </w:t>
            </w:r>
          </w:p>
          <w:p>
            <w:pPr>
              <w:pStyle w:val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Р/С 40702810038170016977 в ПАО «СБЕРБАНК», г. Москва,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 044525225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  30101810400000000225</w:t>
            </w: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Конкурсный управляющий</w:t>
            </w: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______________ Филатов Д.Н.</w:t>
            </w:r>
          </w:p>
        </w:tc>
        <w:tc>
          <w:tcPr>
            <w:tcW w:w="47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>
      <w:pgSz w:w="11906" w:h="16838"/>
      <w:pgMar w:top="1134" w:right="849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5D2A598"/>
    <w:multiLevelType w:val="singleLevel"/>
    <w:tmpl w:val="B5D2A598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49F"/>
    <w:rsid w:val="000E6EDD"/>
    <w:rsid w:val="00130518"/>
    <w:rsid w:val="0016228A"/>
    <w:rsid w:val="004235A1"/>
    <w:rsid w:val="00660D13"/>
    <w:rsid w:val="00691E23"/>
    <w:rsid w:val="007370CB"/>
    <w:rsid w:val="0079409C"/>
    <w:rsid w:val="007F01EB"/>
    <w:rsid w:val="00885892"/>
    <w:rsid w:val="008A6779"/>
    <w:rsid w:val="008C4CE5"/>
    <w:rsid w:val="008D116C"/>
    <w:rsid w:val="00907AFA"/>
    <w:rsid w:val="00937B9E"/>
    <w:rsid w:val="00993C78"/>
    <w:rsid w:val="009C1301"/>
    <w:rsid w:val="00A941FC"/>
    <w:rsid w:val="00AA549F"/>
    <w:rsid w:val="00AE2190"/>
    <w:rsid w:val="00B54C7C"/>
    <w:rsid w:val="00B75C31"/>
    <w:rsid w:val="00BD5A0B"/>
    <w:rsid w:val="00C92873"/>
    <w:rsid w:val="00D026D4"/>
    <w:rsid w:val="00D12493"/>
    <w:rsid w:val="00D43BC1"/>
    <w:rsid w:val="00FA1290"/>
    <w:rsid w:val="3E00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5">
    <w:name w:val="ConsPlusNormal"/>
    <w:qFormat/>
    <w:uiPriority w:val="99"/>
    <w:pPr>
      <w:widowControl w:val="0"/>
      <w:autoSpaceDE w:val="0"/>
      <w:autoSpaceDN w:val="0"/>
      <w:adjustRightInd w:val="0"/>
    </w:pPr>
    <w:rPr>
      <w:rFonts w:ascii="Arial" w:hAnsi="Arial" w:eastAsia="Times New Roman" w:cs="Arial"/>
      <w:sz w:val="20"/>
      <w:szCs w:val="20"/>
      <w:lang w:val="ru-RU" w:eastAsia="ru-RU" w:bidi="ar-SA"/>
    </w:rPr>
  </w:style>
  <w:style w:type="paragraph" w:customStyle="1" w:styleId="6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  <w:style w:type="character" w:customStyle="1" w:styleId="7">
    <w:name w:val="Текст выноски Знак"/>
    <w:basedOn w:val="3"/>
    <w:link w:val="2"/>
    <w:semiHidden/>
    <w:qFormat/>
    <w:locked/>
    <w:uiPriority w:val="99"/>
    <w:rPr>
      <w:rFonts w:ascii="Tahoma" w:hAnsi="Tahoma" w:cs="Tahoma"/>
      <w:sz w:val="16"/>
      <w:szCs w:val="16"/>
    </w:rPr>
  </w:style>
  <w:style w:type="character" w:customStyle="1" w:styleId="8">
    <w:name w:val="wmi-callto"/>
    <w:basedOn w:val="3"/>
    <w:qFormat/>
    <w:uiPriority w:val="99"/>
    <w:rPr>
      <w:rFonts w:cs="Times New Roman"/>
    </w:rPr>
  </w:style>
  <w:style w:type="paragraph" w:customStyle="1" w:styleId="9">
    <w:name w:val="Standard"/>
    <w:qFormat/>
    <w:uiPriority w:val="0"/>
    <w:pPr>
      <w:suppressAutoHyphens/>
      <w:autoSpaceDN w:val="0"/>
      <w:spacing w:after="200" w:line="276" w:lineRule="auto"/>
    </w:pPr>
    <w:rPr>
      <w:rFonts w:ascii="Calibri" w:hAnsi="Calibri" w:eastAsia="Times New Roman" w:cs="Times New Roman"/>
      <w:kern w:val="3"/>
      <w:sz w:val="22"/>
      <w:szCs w:val="22"/>
      <w:lang w:val="ru-RU" w:eastAsia="ru-RU" w:bidi="ar-SA"/>
    </w:rPr>
  </w:style>
  <w:style w:type="paragraph" w:customStyle="1" w:styleId="10">
    <w:name w:val="Default"/>
    <w:qFormat/>
    <w:uiPriority w:val="0"/>
    <w:pPr>
      <w:suppressAutoHyphens/>
      <w:autoSpaceDN w:val="0"/>
    </w:pPr>
    <w:rPr>
      <w:rFonts w:ascii="Verdana" w:hAnsi="Verdana" w:eastAsia="Times New Roman" w:cs="Verdana"/>
      <w:color w:val="000000"/>
      <w:kern w:val="3"/>
      <w:sz w:val="24"/>
      <w:szCs w:val="24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1243</Words>
  <Characters>7091</Characters>
  <Lines>59</Lines>
  <Paragraphs>16</Paragraphs>
  <TotalTime>134</TotalTime>
  <ScaleCrop>false</ScaleCrop>
  <LinksUpToDate>false</LinksUpToDate>
  <CharactersWithSpaces>8318</CharactersWithSpaces>
  <Application>WPS Office_11.2.0.9747_F1E327BC-269C-435d-A152-05C5408002CA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2012-12-03T07:47:00Z</dcterms:created>
  <dc:creator>Николай</dc:creator>
  <cp:lastModifiedBy>Николай</cp:lastModifiedBy>
  <dcterms:modified xsi:type="dcterms:W3CDTF">2020-12-20T08:06:16Z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1049-11.2.0.9747</vt:lpwstr>
  </property>
</Properties>
</file>