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7E5E95">
        <w:rPr>
          <w:b/>
          <w:sz w:val="24"/>
          <w:szCs w:val="24"/>
        </w:rPr>
        <w:t xml:space="preserve">2 </w:t>
      </w:r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proofErr w:type="gramStart"/>
      <w:r w:rsidR="00053989">
        <w:rPr>
          <w:color w:val="000000"/>
          <w:sz w:val="23"/>
          <w:szCs w:val="23"/>
          <w:shd w:val="clear" w:color="auto" w:fill="FFFFFF"/>
        </w:rPr>
        <w:t>Озерова Елена Максимовна</w:t>
      </w:r>
      <w:r w:rsidR="00670C0F">
        <w:rPr>
          <w:color w:val="000000"/>
          <w:sz w:val="23"/>
          <w:szCs w:val="23"/>
          <w:shd w:val="clear" w:color="auto" w:fill="FFFFFF"/>
        </w:rPr>
        <w:t xml:space="preserve"> </w:t>
      </w:r>
      <w:r w:rsidR="00564A42" w:rsidRPr="00564A42">
        <w:rPr>
          <w:color w:val="000000"/>
          <w:sz w:val="23"/>
          <w:szCs w:val="23"/>
          <w:shd w:val="clear" w:color="auto" w:fill="FFFFFF"/>
        </w:rPr>
        <w:t>(</w:t>
      </w:r>
      <w:r w:rsidR="00053989" w:rsidRPr="00053989">
        <w:rPr>
          <w:color w:val="000000"/>
          <w:sz w:val="23"/>
          <w:szCs w:val="23"/>
          <w:shd w:val="clear" w:color="auto" w:fill="FFFFFF"/>
        </w:rPr>
        <w:t>06.01.1984 г.р.; ИНН 231906565976; СНИЛС 140-036-679 20; регистрация: : Краснодарский край, гор.</w:t>
      </w:r>
      <w:proofErr w:type="gramEnd"/>
      <w:r w:rsidR="00053989" w:rsidRPr="00053989">
        <w:rPr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053989" w:rsidRPr="00053989">
        <w:rPr>
          <w:color w:val="000000"/>
          <w:sz w:val="23"/>
          <w:szCs w:val="23"/>
          <w:shd w:val="clear" w:color="auto" w:fill="FFFFFF"/>
        </w:rPr>
        <w:t>Сочи</w:t>
      </w:r>
      <w:r w:rsidR="00564A42" w:rsidRPr="00564A42">
        <w:rPr>
          <w:color w:val="000000"/>
          <w:sz w:val="23"/>
          <w:szCs w:val="23"/>
          <w:shd w:val="clear" w:color="auto" w:fill="FFFFFF"/>
        </w:rPr>
        <w:t>)</w:t>
      </w:r>
      <w:r w:rsidR="00564A42">
        <w:rPr>
          <w:color w:val="000000"/>
          <w:sz w:val="23"/>
          <w:szCs w:val="23"/>
          <w:shd w:val="clear" w:color="auto" w:fill="FFFFFF"/>
        </w:rPr>
        <w:t xml:space="preserve"> </w:t>
      </w:r>
      <w:r w:rsidRPr="005369DF">
        <w:rPr>
          <w:spacing w:val="5"/>
          <w:sz w:val="22"/>
          <w:szCs w:val="22"/>
        </w:rPr>
        <w:t>именуем</w:t>
      </w:r>
      <w:r w:rsidR="00191D63" w:rsidRPr="005369DF">
        <w:rPr>
          <w:spacing w:val="5"/>
          <w:sz w:val="22"/>
          <w:szCs w:val="22"/>
        </w:rPr>
        <w:t>ый</w:t>
      </w:r>
      <w:r w:rsidRPr="005369DF">
        <w:rPr>
          <w:spacing w:val="5"/>
          <w:sz w:val="22"/>
          <w:szCs w:val="22"/>
        </w:rPr>
        <w:t xml:space="preserve"> в дальнейшем Продавец, в лице </w:t>
      </w:r>
      <w:proofErr w:type="spellStart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>Ташкин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proofErr w:type="spellEnd"/>
      <w:r w:rsidR="00670C0F">
        <w:rPr>
          <w:color w:val="000000" w:themeColor="text1"/>
          <w:sz w:val="23"/>
          <w:szCs w:val="23"/>
          <w:shd w:val="clear" w:color="auto" w:fill="FFFFFF"/>
        </w:rPr>
        <w:t xml:space="preserve"> Павла</w:t>
      </w:r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Игоревич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bookmarkStart w:id="0" w:name="_GoBack"/>
      <w:bookmarkEnd w:id="0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(ИНН 583519841661, СНИЛС 162-402-742 33, 440008 г. Пенза, а/я 209) - Ассоциация "КМ СРО АУ "Единство" (ОГРН 1042304980794, ИНН 2309090437, 350063, г. Краснодар, Кубанская наб., 1/0), </w:t>
      </w:r>
      <w:r w:rsidR="00053989" w:rsidRPr="00053989">
        <w:rPr>
          <w:color w:val="000000" w:themeColor="text1"/>
          <w:sz w:val="23"/>
          <w:szCs w:val="23"/>
          <w:shd w:val="clear" w:color="auto" w:fill="FFFFFF"/>
        </w:rPr>
        <w:t>действующий на основании определения Арбитражного суда Краснодарского края от 24.01.2022 по делу № А32-51065/2021</w:t>
      </w:r>
      <w:r w:rsidRPr="00BC7346">
        <w:rPr>
          <w:spacing w:val="10"/>
          <w:sz w:val="22"/>
          <w:szCs w:val="22"/>
        </w:rPr>
        <w:t>,</w:t>
      </w:r>
      <w:r w:rsidR="00564A42">
        <w:rPr>
          <w:spacing w:val="10"/>
          <w:sz w:val="22"/>
          <w:szCs w:val="22"/>
        </w:rPr>
        <w:t xml:space="preserve"> с одной стороны и ___</w:t>
      </w:r>
      <w:r w:rsidR="00C30501">
        <w:rPr>
          <w:spacing w:val="10"/>
          <w:sz w:val="22"/>
          <w:szCs w:val="22"/>
        </w:rPr>
        <w:t>_________________</w:t>
      </w:r>
      <w:r w:rsidR="004334C8">
        <w:rPr>
          <w:spacing w:val="10"/>
          <w:sz w:val="22"/>
          <w:szCs w:val="22"/>
        </w:rPr>
        <w:t>______</w:t>
      </w:r>
      <w:r w:rsidRPr="00A61894">
        <w:rPr>
          <w:spacing w:val="10"/>
          <w:sz w:val="22"/>
          <w:szCs w:val="22"/>
        </w:rPr>
        <w:t>____________________________________________ паспорт _______________ проживающего по адресу ___________________________________ именуемый</w:t>
      </w:r>
      <w:proofErr w:type="gramEnd"/>
      <w:r w:rsidRPr="00A61894">
        <w:rPr>
          <w:spacing w:val="10"/>
          <w:sz w:val="22"/>
          <w:szCs w:val="22"/>
        </w:rPr>
        <w:t xml:space="preserve">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</w:t>
      </w:r>
      <w:proofErr w:type="gramStart"/>
      <w:r w:rsidRPr="00A61894">
        <w:rPr>
          <w:spacing w:val="8"/>
          <w:sz w:val="22"/>
          <w:szCs w:val="22"/>
        </w:rPr>
        <w:t>лиц</w:t>
      </w:r>
      <w:proofErr w:type="gramEnd"/>
      <w:r w:rsidRPr="00A61894">
        <w:rPr>
          <w:spacing w:val="8"/>
          <w:sz w:val="22"/>
          <w:szCs w:val="22"/>
        </w:rPr>
        <w:t xml:space="preserve">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ED"/>
    <w:rsid w:val="00017200"/>
    <w:rsid w:val="000244E4"/>
    <w:rsid w:val="000420D2"/>
    <w:rsid w:val="00053989"/>
    <w:rsid w:val="00053B52"/>
    <w:rsid w:val="000B4DF4"/>
    <w:rsid w:val="000C2A84"/>
    <w:rsid w:val="000F5F3C"/>
    <w:rsid w:val="0010002D"/>
    <w:rsid w:val="00102AD8"/>
    <w:rsid w:val="00156F50"/>
    <w:rsid w:val="001859E2"/>
    <w:rsid w:val="00191D63"/>
    <w:rsid w:val="001A2B67"/>
    <w:rsid w:val="001A3125"/>
    <w:rsid w:val="001B7A3E"/>
    <w:rsid w:val="001D45D5"/>
    <w:rsid w:val="001E2742"/>
    <w:rsid w:val="001F68D1"/>
    <w:rsid w:val="00202FB6"/>
    <w:rsid w:val="00203647"/>
    <w:rsid w:val="00245EBC"/>
    <w:rsid w:val="00265C19"/>
    <w:rsid w:val="00266D0A"/>
    <w:rsid w:val="002A7505"/>
    <w:rsid w:val="002D789B"/>
    <w:rsid w:val="00304B72"/>
    <w:rsid w:val="00341463"/>
    <w:rsid w:val="003A2F51"/>
    <w:rsid w:val="0041574E"/>
    <w:rsid w:val="00416117"/>
    <w:rsid w:val="004334C8"/>
    <w:rsid w:val="00434ECB"/>
    <w:rsid w:val="00451F4D"/>
    <w:rsid w:val="00452E75"/>
    <w:rsid w:val="00455858"/>
    <w:rsid w:val="004919A3"/>
    <w:rsid w:val="00496178"/>
    <w:rsid w:val="004C63BE"/>
    <w:rsid w:val="004E2628"/>
    <w:rsid w:val="004F27C4"/>
    <w:rsid w:val="005151DB"/>
    <w:rsid w:val="005369DF"/>
    <w:rsid w:val="005407ED"/>
    <w:rsid w:val="00543E3E"/>
    <w:rsid w:val="00551A16"/>
    <w:rsid w:val="00564A42"/>
    <w:rsid w:val="00583EBA"/>
    <w:rsid w:val="005B4430"/>
    <w:rsid w:val="005C6844"/>
    <w:rsid w:val="006427DF"/>
    <w:rsid w:val="00670C0F"/>
    <w:rsid w:val="006B2442"/>
    <w:rsid w:val="006B5366"/>
    <w:rsid w:val="00700535"/>
    <w:rsid w:val="0074382D"/>
    <w:rsid w:val="00783950"/>
    <w:rsid w:val="007D6200"/>
    <w:rsid w:val="007E5E95"/>
    <w:rsid w:val="007F50E5"/>
    <w:rsid w:val="0081394A"/>
    <w:rsid w:val="008226AE"/>
    <w:rsid w:val="008313AF"/>
    <w:rsid w:val="0083164F"/>
    <w:rsid w:val="00852A13"/>
    <w:rsid w:val="0086740B"/>
    <w:rsid w:val="00881C9A"/>
    <w:rsid w:val="00886091"/>
    <w:rsid w:val="008B07C8"/>
    <w:rsid w:val="008C1EAE"/>
    <w:rsid w:val="00920B11"/>
    <w:rsid w:val="00921B16"/>
    <w:rsid w:val="00925A5B"/>
    <w:rsid w:val="009423F1"/>
    <w:rsid w:val="009658F4"/>
    <w:rsid w:val="00977B7F"/>
    <w:rsid w:val="009803B0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5F08"/>
    <w:rsid w:val="00B34B0C"/>
    <w:rsid w:val="00B63C07"/>
    <w:rsid w:val="00B644F4"/>
    <w:rsid w:val="00B9374A"/>
    <w:rsid w:val="00B96986"/>
    <w:rsid w:val="00BA0CB5"/>
    <w:rsid w:val="00BB38DC"/>
    <w:rsid w:val="00BC1EC0"/>
    <w:rsid w:val="00BC7346"/>
    <w:rsid w:val="00BE4001"/>
    <w:rsid w:val="00C02178"/>
    <w:rsid w:val="00C30501"/>
    <w:rsid w:val="00C6618F"/>
    <w:rsid w:val="00C835C6"/>
    <w:rsid w:val="00C917AA"/>
    <w:rsid w:val="00CA7B62"/>
    <w:rsid w:val="00CB6AE8"/>
    <w:rsid w:val="00CF7EA9"/>
    <w:rsid w:val="00D4277F"/>
    <w:rsid w:val="00D50352"/>
    <w:rsid w:val="00D62C64"/>
    <w:rsid w:val="00D65A12"/>
    <w:rsid w:val="00DC65C6"/>
    <w:rsid w:val="00DE4C8E"/>
    <w:rsid w:val="00E00739"/>
    <w:rsid w:val="00E03323"/>
    <w:rsid w:val="00E17CB6"/>
    <w:rsid w:val="00E65ADA"/>
    <w:rsid w:val="00E72EBF"/>
    <w:rsid w:val="00EF22B5"/>
    <w:rsid w:val="00EF4854"/>
    <w:rsid w:val="00F00FAA"/>
    <w:rsid w:val="00F326BF"/>
    <w:rsid w:val="00F704FD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2</cp:revision>
  <dcterms:created xsi:type="dcterms:W3CDTF">2022-12-20T08:43:00Z</dcterms:created>
  <dcterms:modified xsi:type="dcterms:W3CDTF">2022-12-20T08:43:00Z</dcterms:modified>
</cp:coreProperties>
</file>