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76AC2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350327">
        <w:rPr>
          <w:color w:val="000000"/>
          <w:sz w:val="23"/>
          <w:szCs w:val="23"/>
          <w:shd w:val="clear" w:color="auto" w:fill="FFFFFF"/>
        </w:rPr>
        <w:t xml:space="preserve">Арутюнян </w:t>
      </w:r>
      <w:proofErr w:type="spellStart"/>
      <w:r w:rsidR="00350327">
        <w:rPr>
          <w:color w:val="000000"/>
          <w:sz w:val="23"/>
          <w:szCs w:val="23"/>
          <w:shd w:val="clear" w:color="auto" w:fill="FFFFFF"/>
        </w:rPr>
        <w:t>Айказ</w:t>
      </w:r>
      <w:proofErr w:type="spellEnd"/>
      <w:r w:rsidR="00350327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50327">
        <w:rPr>
          <w:color w:val="000000"/>
          <w:sz w:val="23"/>
          <w:szCs w:val="23"/>
          <w:shd w:val="clear" w:color="auto" w:fill="FFFFFF"/>
        </w:rPr>
        <w:t>Ширакович</w:t>
      </w:r>
      <w:proofErr w:type="spellEnd"/>
      <w:r w:rsidR="00350327" w:rsidRPr="00350327">
        <w:rPr>
          <w:color w:val="000000"/>
          <w:sz w:val="23"/>
          <w:szCs w:val="23"/>
          <w:shd w:val="clear" w:color="auto" w:fill="FFFFFF"/>
        </w:rPr>
        <w:t xml:space="preserve"> (д.р. 21.11.1971 ИНН 190300202939, СНИЛС 073-359-442-77, место регистрации:</w:t>
      </w:r>
      <w:proofErr w:type="gramEnd"/>
      <w:r w:rsidR="00350327" w:rsidRPr="00350327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350327" w:rsidRPr="00350327">
        <w:rPr>
          <w:color w:val="000000"/>
          <w:sz w:val="23"/>
          <w:szCs w:val="23"/>
          <w:shd w:val="clear" w:color="auto" w:fill="FFFFFF"/>
        </w:rPr>
        <w:t>Краснодарский край, Каневской район, ст. Привольная, ул. Свердлова)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3A5949" w:rsidRPr="003A5949">
        <w:rPr>
          <w:color w:val="000000" w:themeColor="text1"/>
          <w:sz w:val="23"/>
          <w:szCs w:val="23"/>
          <w:shd w:val="clear" w:color="auto" w:fill="FFFFFF"/>
        </w:rPr>
        <w:t xml:space="preserve">действующий </w:t>
      </w:r>
      <w:r w:rsidR="00350327" w:rsidRPr="00350327">
        <w:rPr>
          <w:color w:val="000000" w:themeColor="text1"/>
          <w:sz w:val="23"/>
          <w:szCs w:val="23"/>
          <w:shd w:val="clear" w:color="auto" w:fill="FFFFFF"/>
        </w:rPr>
        <w:t>определения Арбитражного суда Краснодарского края от 06 июня 2022 г. по делу № А32-30863/2021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</w:t>
      </w:r>
      <w:proofErr w:type="gramEnd"/>
      <w:r w:rsidR="00564A42">
        <w:rPr>
          <w:spacing w:val="10"/>
          <w:sz w:val="22"/>
          <w:szCs w:val="22"/>
        </w:rPr>
        <w:t xml:space="preserve"> одной стороны и ___</w:t>
      </w:r>
      <w:r w:rsidR="00C30501">
        <w:rPr>
          <w:spacing w:val="10"/>
          <w:sz w:val="22"/>
          <w:szCs w:val="22"/>
        </w:rPr>
        <w:t>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0E11"/>
    <w:rsid w:val="00191D63"/>
    <w:rsid w:val="001A2B67"/>
    <w:rsid w:val="001A3125"/>
    <w:rsid w:val="001B474C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50327"/>
    <w:rsid w:val="003A2F51"/>
    <w:rsid w:val="003A5949"/>
    <w:rsid w:val="0041574E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76AC2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  <w:rsid w:val="00F122C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2</cp:revision>
  <dcterms:created xsi:type="dcterms:W3CDTF">2023-01-24T06:27:00Z</dcterms:created>
  <dcterms:modified xsi:type="dcterms:W3CDTF">2023-01-24T06:27:00Z</dcterms:modified>
</cp:coreProperties>
</file>