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EAA" w:rsidRPr="00FB4EAA" w:rsidRDefault="00FB4EAA" w:rsidP="00FB4EA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CFA" w:rsidRPr="00FB4EAA" w:rsidRDefault="00FB4EAA" w:rsidP="00FB4EA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Курочкин Никола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FB4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Николаевич (ИНН 262402152508, СНИЛС 015-748-944 75, Ставропольский край, Буденновский район, г. Буденновск, ул. Мира, д. 92, кв. 1)</w:t>
      </w:r>
      <w:r w:rsidR="00FA3CB2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309C2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финансового управляющего </w:t>
      </w:r>
      <w:r w:rsidR="00EC3A51" w:rsidRPr="00FB4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Рязановой Ольги Александровны (ИНН 583511132007, СНИЛС 136-811-328 52, 440008, г. Пенза, а/я 197)</w:t>
      </w:r>
      <w:r w:rsidR="001309C2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558E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FB4E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FB4E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Курочкина Н.Н.</w:t>
      </w:r>
      <w:r w:rsidR="00FA3CB2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053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 ________ 202 </w:t>
      </w:r>
      <w:r w:rsidR="002D1CFA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FB4EAA" w:rsidRPr="00FB4EAA" w:rsidRDefault="002D1CFA" w:rsidP="00FB4EA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r w:rsidR="00FB4EAA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 40817810150166880437 ФИЛИАЛ «ЦЕНТРАЛЬНЫЙ» ПАО «СОВКОМБАНК» БИК 045004763 ИНН 4401116480 КПП 544543001 </w:t>
      </w:r>
    </w:p>
    <w:p w:rsidR="004364A0" w:rsidRDefault="00FB4EAA" w:rsidP="00FB4EA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30101810150040000763</w:t>
      </w:r>
      <w:r w:rsidR="004364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FB4EA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в течение </w:t>
      </w:r>
      <w:r w:rsidR="005438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5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930"/>
      </w:tblGrid>
      <w:tr w:rsidR="002D1CFA" w:rsidRPr="007D04B3" w:rsidTr="00CD5680">
        <w:trPr>
          <w:trHeight w:val="361"/>
        </w:trPr>
        <w:tc>
          <w:tcPr>
            <w:tcW w:w="5415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CD5680">
        <w:trPr>
          <w:trHeight w:val="2106"/>
        </w:trPr>
        <w:tc>
          <w:tcPr>
            <w:tcW w:w="5415" w:type="dxa"/>
          </w:tcPr>
          <w:p w:rsidR="004364A0" w:rsidRDefault="004364A0" w:rsidP="007848E5">
            <w:pPr>
              <w:spacing w:after="0"/>
              <w:rPr>
                <w:rFonts w:ascii="Times New Roman" w:hAnsi="Times New Roman" w:cs="Times New Roman"/>
              </w:rPr>
            </w:pPr>
            <w:r w:rsidRPr="004364A0">
              <w:rPr>
                <w:rFonts w:ascii="Times New Roman" w:hAnsi="Times New Roman" w:cs="Times New Roman"/>
                <w:b/>
              </w:rPr>
              <w:t>Курочкин Николай Николаевич (</w:t>
            </w:r>
            <w:r w:rsidRPr="004364A0">
              <w:rPr>
                <w:rFonts w:ascii="Times New Roman" w:hAnsi="Times New Roman" w:cs="Times New Roman"/>
              </w:rPr>
              <w:t>ИНН 262402152508, СНИЛС 015-748-944 75, Ставропольский край, Буденновский район, г. Буденновск, ул. Мира, д. 92, кв. 1)</w:t>
            </w:r>
          </w:p>
          <w:p w:rsidR="00A02053" w:rsidRPr="007D04B3" w:rsidRDefault="0054385F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EC3A51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(ИНН 583511132007, СНИЛС 136-811-328 52, 440008, г. Пенза, а/я 197)</w:t>
            </w:r>
            <w:r w:rsidR="001309C2" w:rsidRPr="001309C2">
              <w:rPr>
                <w:rFonts w:ascii="Times New Roman" w:hAnsi="Times New Roman" w:cs="Times New Roman"/>
              </w:rPr>
              <w:t xml:space="preserve">, </w:t>
            </w:r>
          </w:p>
          <w:p w:rsidR="004364A0" w:rsidRPr="004364A0" w:rsidRDefault="004364A0" w:rsidP="004364A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4A0">
              <w:rPr>
                <w:rFonts w:ascii="Times New Roman" w:eastAsia="Times New Roman" w:hAnsi="Times New Roman" w:cs="Times New Roman"/>
                <w:lang w:eastAsia="ru-RU"/>
              </w:rPr>
              <w:t xml:space="preserve">р/с 40817810150166880437 </w:t>
            </w:r>
          </w:p>
          <w:p w:rsidR="004364A0" w:rsidRPr="004364A0" w:rsidRDefault="004364A0" w:rsidP="004364A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4A0">
              <w:rPr>
                <w:rFonts w:ascii="Times New Roman" w:eastAsia="Times New Roman" w:hAnsi="Times New Roman" w:cs="Times New Roman"/>
                <w:lang w:eastAsia="ru-RU"/>
              </w:rPr>
              <w:t xml:space="preserve">ФИЛИАЛ «ЦЕНТРАЛЬНЫЙ» ПАО «СОВКОМБАНК» </w:t>
            </w:r>
          </w:p>
          <w:p w:rsidR="004364A0" w:rsidRPr="004364A0" w:rsidRDefault="004364A0" w:rsidP="004364A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4A0">
              <w:rPr>
                <w:rFonts w:ascii="Times New Roman" w:eastAsia="Times New Roman" w:hAnsi="Times New Roman" w:cs="Times New Roman"/>
                <w:lang w:eastAsia="ru-RU"/>
              </w:rPr>
              <w:t xml:space="preserve">БИК 045004763 ИНН 4401116480 КПП 544543001 </w:t>
            </w:r>
          </w:p>
          <w:p w:rsidR="00C35E89" w:rsidRDefault="004364A0" w:rsidP="004364A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4A0">
              <w:rPr>
                <w:rFonts w:ascii="Times New Roman" w:eastAsia="Times New Roman" w:hAnsi="Times New Roman" w:cs="Times New Roman"/>
                <w:lang w:eastAsia="ru-RU"/>
              </w:rPr>
              <w:t>к/с 30101810150040000763</w:t>
            </w:r>
          </w:p>
          <w:p w:rsidR="004364A0" w:rsidRDefault="004364A0" w:rsidP="004364A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  <w:p w:rsidR="00FA3CB2" w:rsidRDefault="00FA3CB2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EC3A51">
              <w:rPr>
                <w:rFonts w:ascii="Times New Roman" w:eastAsia="Times New Roman" w:hAnsi="Times New Roman" w:cs="Times New Roman"/>
                <w:lang w:eastAsia="ru-RU"/>
              </w:rPr>
              <w:t>О.А. Рязанова</w:t>
            </w:r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762D6"/>
    <w:rsid w:val="000910EF"/>
    <w:rsid w:val="000C7E20"/>
    <w:rsid w:val="000F7B28"/>
    <w:rsid w:val="001309C2"/>
    <w:rsid w:val="00297C22"/>
    <w:rsid w:val="002D1CFA"/>
    <w:rsid w:val="003A558E"/>
    <w:rsid w:val="004364A0"/>
    <w:rsid w:val="00484BD6"/>
    <w:rsid w:val="0054385F"/>
    <w:rsid w:val="006251D8"/>
    <w:rsid w:val="007848E5"/>
    <w:rsid w:val="007D04B3"/>
    <w:rsid w:val="00836E8A"/>
    <w:rsid w:val="00963DD9"/>
    <w:rsid w:val="009F5B56"/>
    <w:rsid w:val="00A02053"/>
    <w:rsid w:val="00A263AA"/>
    <w:rsid w:val="00AD00B0"/>
    <w:rsid w:val="00BF7230"/>
    <w:rsid w:val="00C35E89"/>
    <w:rsid w:val="00C75356"/>
    <w:rsid w:val="00CD5680"/>
    <w:rsid w:val="00D3230D"/>
    <w:rsid w:val="00E62071"/>
    <w:rsid w:val="00EC3A51"/>
    <w:rsid w:val="00FA3CB2"/>
    <w:rsid w:val="00FB4EAA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4DF3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25</cp:revision>
  <cp:lastPrinted>2023-05-31T13:12:00Z</cp:lastPrinted>
  <dcterms:created xsi:type="dcterms:W3CDTF">2020-08-03T11:21:00Z</dcterms:created>
  <dcterms:modified xsi:type="dcterms:W3CDTF">2023-05-31T13:12:00Z</dcterms:modified>
</cp:coreProperties>
</file>