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CFA" w:rsidRPr="007D04B3" w:rsidRDefault="002D1CFA" w:rsidP="002D1CFA">
      <w:pPr>
        <w:spacing w:after="0" w:line="240" w:lineRule="auto"/>
        <w:ind w:right="-57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 w:rsidRPr="007D04B3">
        <w:rPr>
          <w:rFonts w:ascii="Times New Roman" w:eastAsia="Times New Roman" w:hAnsi="Times New Roman" w:cs="Times New Roman"/>
          <w:b/>
          <w:bCs/>
          <w:lang w:eastAsia="ru-RU"/>
        </w:rPr>
        <w:t>проект</w:t>
      </w:r>
    </w:p>
    <w:p w:rsidR="002D1CFA" w:rsidRPr="007D04B3" w:rsidRDefault="002D1CFA" w:rsidP="002D1CFA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КУПЛИ-ПРОДАЖИ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D1CFA" w:rsidRPr="007D04B3" w:rsidRDefault="00297C22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г._________________</w:t>
      </w:r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«__» _________ </w:t>
      </w:r>
      <w:proofErr w:type="gramStart"/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  </w:t>
      </w:r>
      <w:r w:rsidR="002D1CFA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proofErr w:type="gramEnd"/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3D0252" w:rsidP="002D1CFA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гнатов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Вероник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Александровн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F81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ИНН 732898564844, СНИЛС 058-353-932 85</w:t>
      </w:r>
      <w:r w:rsidRPr="00F81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 Ульяновск, Ульяновский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пр-кт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22, 13</w:t>
      </w:r>
      <w:r w:rsidR="00635012" w:rsidRPr="00F81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6350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9C2" w:rsidRPr="00130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лице финансового управляющего </w:t>
      </w:r>
      <w:r w:rsidR="00EC3A51" w:rsidRPr="009B6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Рязановой Ольги Александровны (ИНН 583511132007, СНИЛС 136-811-328 52, 440008, г. Пенза, а/я 197)</w:t>
      </w:r>
      <w:r w:rsidR="001309C2" w:rsidRPr="00130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A558E" w:rsidRPr="003A5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 Ассоциации «КМ СРО АУ «Единство» (ОГРН СРО 1042304980794, ИНН СРО 2309090437350007, Краснодарский край г. Краснодар, ул. Кубанская Набережная 1/о)</w:t>
      </w:r>
      <w:r w:rsidR="002D1CFA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D1CFA" w:rsidRPr="007D04B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2D1CFA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именуемого в дальнейшем “Продавец”, с одной стороны, и _________________________________, в лице </w:t>
      </w:r>
      <w:r w:rsidR="000C7E2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2D1CFA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___________________, действующего на основании </w:t>
      </w:r>
      <w:r w:rsidR="000C7E2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2D1CFA" w:rsidRPr="007D04B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2D1CFA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именуемый в дальнейшем “Покупатель”, с другой стороны, на основании протокола № _____________ о результатах открытых торгов в форме аукциона по продаже имущества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Игнатова В.А</w:t>
      </w:r>
      <w:r w:rsidR="00EA3E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A3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«__» ________ 202 </w:t>
      </w:r>
      <w:r w:rsidR="002D1CFA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г., составили настоящий Договор о нижеследующем: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7D0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Предмет договора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1.1. Продавец обязуется передать в собственность Покупателю, а Покупатель обязуется принять и оплатить следующее Имущество: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7D0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Стоимость имущества и порядок его оплаты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Общая стоимость Имущества составляет ________ (_______) рублей 00 копеек, без учета НДС.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2.2. Задаток в сумме __________ (_______) руб., перечисленный Покупателем по платежному п</w:t>
      </w:r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оручению № __ от «__» _____ </w:t>
      </w:r>
      <w:proofErr w:type="gramStart"/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 </w:t>
      </w: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proofErr w:type="gramEnd"/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засчитывается в счет оплаты Имущества.</w:t>
      </w:r>
    </w:p>
    <w:p w:rsidR="003D0252" w:rsidRDefault="002D1CFA" w:rsidP="003D0252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2.3. За </w:t>
      </w:r>
      <w:r w:rsidRPr="001309C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вычетом суммы задатка Покупатель должен уплатить сумму в размере __________ (_________________) рублей 00 копеек</w:t>
      </w: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без учета НДС. </w:t>
      </w:r>
      <w:r w:rsidR="003A558E" w:rsidRPr="003A558E">
        <w:t xml:space="preserve"> </w:t>
      </w:r>
      <w:r w:rsidR="003D0252" w:rsidRPr="003D0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р/с 40817810450168920286 ФИЛИАЛ «ЦЕНТРАЛЬНЫЙ» ПАО «СОВКОМБАНК» БИК 045004763 ИНН </w:t>
      </w:r>
      <w:proofErr w:type="gramStart"/>
      <w:r w:rsidR="003D0252" w:rsidRPr="003D0252">
        <w:rPr>
          <w:rFonts w:ascii="Times New Roman" w:eastAsia="Times New Roman" w:hAnsi="Times New Roman" w:cs="Times New Roman"/>
          <w:sz w:val="24"/>
          <w:szCs w:val="24"/>
          <w:lang w:eastAsia="ru-RU"/>
        </w:rPr>
        <w:t>4401116480</w:t>
      </w:r>
      <w:r w:rsidR="003D0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0252" w:rsidRPr="003D0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КПП</w:t>
      </w:r>
      <w:proofErr w:type="gramEnd"/>
      <w:r w:rsidR="003D0252" w:rsidRPr="003D0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544543001 к/с 30101810150040000763</w:t>
      </w:r>
      <w:r w:rsidR="003D02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D1CFA" w:rsidRPr="007D04B3" w:rsidRDefault="002D1CFA" w:rsidP="003D0252">
      <w:pPr>
        <w:widowControl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Оплата суммы, указанной в п. 2.3. настоящего Договора, производится в течение </w:t>
      </w:r>
      <w:r w:rsidR="003D025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десяти</w:t>
      </w:r>
      <w:r w:rsidR="00635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 с момента заключения настоящего Договора.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Факт оплаты Имущества удостоверяется выпиской с указанного в </w:t>
      </w:r>
      <w:proofErr w:type="spellStart"/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</w:t>
      </w:r>
      <w:proofErr w:type="spellEnd"/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. 2 п. 2.3 настоящего Договора счета, подтверждающей поступление денежных средств в счет оплаты Имущества.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7D0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Передача имущества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Передача Имущества должна быть осуществлена в течение десяти рабочих дней со дня его оплаты</w:t>
      </w:r>
      <w:r w:rsidR="00A263AA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акту приема-передачи.</w:t>
      </w:r>
    </w:p>
    <w:p w:rsidR="00A263AA" w:rsidRPr="007D04B3" w:rsidRDefault="00A263AA" w:rsidP="002D1CF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3.3. С момента подписания акта приема-передачи, продавец не несет ответ</w:t>
      </w:r>
      <w:r w:rsidR="00E62071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ственность за гибель или утрату имущества.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E62071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Принятое Покупателем Имущества возврату не подлежит. Продавец не несет ответственности за качество проданного Имущества.</w:t>
      </w:r>
    </w:p>
    <w:p w:rsidR="00E62071" w:rsidRPr="007D04B3" w:rsidRDefault="00E62071" w:rsidP="002D1CF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3.5. Фактом подписания договора купли-продажи покупатель подтверждает, что претензий к качеству и составу имущества не имеет.</w:t>
      </w:r>
    </w:p>
    <w:p w:rsidR="00E62071" w:rsidRPr="007D04B3" w:rsidRDefault="00E62071" w:rsidP="002D1CF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3.6. Расходы по коммунальным услугам, охране и содержание имущества с момента подписания договора купли-продажи, возлогаются на покупателя.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lastRenderedPageBreak/>
        <w:t>IV</w:t>
      </w:r>
      <w:r w:rsidRPr="007D0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Переход права собственности на имущество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Переход права собственности от Продавца к Покупателю в отношении недвижимого имущества происходит с момента заключения договора купли-продажи и регистрации его в регистрирующем органе или соответствующем территориальном отделении. 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4.2. Переход права собственности от Продавца к Покупателю в отношении иного имущества, указанного в п.1.1. настоящего договора происходит с момента его полной оплаты и подписания акта приема-передачи имущества.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4.3. Расходы, связанные с оформлением перехода права собственности, оплачивает Покупатель.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Pr="007D0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Ответственность сторон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Стороны договорились, что не поступление денежных средств в счет оплаты Имущества в сумме и в сроки, указанные в п. 2.3., 2.4.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</w:t>
      </w:r>
      <w:r w:rsidR="00D3230D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возмещает продавцу сумму фактически понесенных убытков, связанных с уклонением от исполнения обязательств </w:t>
      </w:r>
      <w:proofErr w:type="gramStart"/>
      <w:r w:rsidR="00D3230D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  и</w:t>
      </w:r>
      <w:proofErr w:type="gramEnd"/>
      <w:r w:rsidR="00D3230D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возмещает Продавцу расходы  по проведению  торгов.</w:t>
      </w: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данном случае оформление Сторонами дополнительного соглашения о расторжении настоящего Договора не требуется.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5.3. В случае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</w:t>
      </w:r>
      <w:r w:rsidRPr="007D0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Прочие условия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9355"/>
      </w:tblGrid>
      <w:tr w:rsidR="002D1CFA" w:rsidRPr="007D04B3" w:rsidTr="009C5CFA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надлежащем исполнении Сторонами своих обязательств;</w:t>
            </w:r>
          </w:p>
        </w:tc>
      </w:tr>
      <w:tr w:rsidR="002D1CFA" w:rsidRPr="007D04B3" w:rsidTr="009C5CFA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расторжении в предусмотренных федеральным законодательством и настоящим Договором случаях;</w:t>
            </w:r>
          </w:p>
        </w:tc>
      </w:tr>
      <w:tr w:rsidR="002D1CFA" w:rsidRPr="007D04B3" w:rsidTr="009C5CFA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возникновении оснований, предусмотренных законодательством Российской Федерации.</w:t>
            </w:r>
          </w:p>
        </w:tc>
      </w:tr>
    </w:tbl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на, то представителями Сторон.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Все уведомления и сообщения должны направляться в письменной форме.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Во всем остальном, что не предусмотрено настоящим Договором, Стороны руководствуются федеральным законодательством.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 неурегулировании в процессе переговоров спорных вопросов споры разрешаются в </w:t>
      </w:r>
      <w:r w:rsidRPr="003A5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Арбитражном суде </w:t>
      </w:r>
      <w:r w:rsidR="003A558E" w:rsidRPr="003A558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Краснодарского края</w:t>
      </w:r>
      <w:r w:rsidRPr="003A55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VII</w:t>
      </w:r>
      <w:r w:rsidRPr="007D0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Заключительные положения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7.1. Настоящий Договор составлен в трех экземплярах, имеющих одинаковую юридическую силу, по одному экземпляру для каждой из Сторон и экземпляр для регистрирующего органа.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VII</w:t>
      </w:r>
      <w:r w:rsidRPr="007D0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Место нахождения и банковские реквизиты сторон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73"/>
        <w:gridCol w:w="4930"/>
      </w:tblGrid>
      <w:tr w:rsidR="002D1CFA" w:rsidRPr="007D04B3" w:rsidTr="00E62071">
        <w:trPr>
          <w:trHeight w:val="361"/>
        </w:trPr>
        <w:tc>
          <w:tcPr>
            <w:tcW w:w="5273" w:type="dxa"/>
            <w:vAlign w:val="bottom"/>
          </w:tcPr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30" w:type="dxa"/>
            <w:vAlign w:val="bottom"/>
          </w:tcPr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</w:t>
            </w:r>
          </w:p>
        </w:tc>
      </w:tr>
      <w:tr w:rsidR="002D1CFA" w:rsidRPr="002D1CFA" w:rsidTr="009C5CFA">
        <w:trPr>
          <w:trHeight w:val="2106"/>
        </w:trPr>
        <w:tc>
          <w:tcPr>
            <w:tcW w:w="5273" w:type="dxa"/>
          </w:tcPr>
          <w:p w:rsidR="003D0252" w:rsidRDefault="003D0252" w:rsidP="007848E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Игнатова Вероника Александровна</w:t>
            </w:r>
            <w:r w:rsidRPr="00F813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 732898564844, СНИЛС 058-353-932 85</w:t>
            </w:r>
            <w:r w:rsidRPr="00F813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3D0252" w:rsidRDefault="003D0252" w:rsidP="007848E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Ульяновск, Ульяновский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22, 13</w:t>
            </w:r>
          </w:p>
          <w:p w:rsidR="00A02053" w:rsidRPr="007D04B3" w:rsidRDefault="0054385F" w:rsidP="007848E5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Финансовый</w:t>
            </w:r>
            <w:r w:rsidR="00A02053" w:rsidRPr="007D04B3">
              <w:rPr>
                <w:rFonts w:ascii="Times New Roman" w:hAnsi="Times New Roman" w:cs="Times New Roman"/>
                <w:b/>
              </w:rPr>
              <w:t xml:space="preserve"> управляющий </w:t>
            </w:r>
          </w:p>
          <w:p w:rsidR="001309C2" w:rsidRDefault="00EC3A51" w:rsidP="002D1CFA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B6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B6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B6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Александровн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B6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(ИНН 583511132007, СНИЛС 136-811-328 52, 440008, г. Пенза, а/я 197)</w:t>
            </w:r>
            <w:r w:rsidR="001309C2" w:rsidRPr="001309C2">
              <w:rPr>
                <w:rFonts w:ascii="Times New Roman" w:hAnsi="Times New Roman" w:cs="Times New Roman"/>
              </w:rPr>
              <w:t xml:space="preserve">, </w:t>
            </w:r>
          </w:p>
          <w:p w:rsidR="003D0252" w:rsidRDefault="003D0252" w:rsidP="003D02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р/с 40817810450168920286 </w:t>
            </w:r>
          </w:p>
          <w:p w:rsidR="003D0252" w:rsidRDefault="003D0252" w:rsidP="003D02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«ЦЕНТРАЛЬНЫЙ» </w:t>
            </w:r>
          </w:p>
          <w:p w:rsidR="003D0252" w:rsidRDefault="003D0252" w:rsidP="003D02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ПАО «СОВКОМБАНК» </w:t>
            </w:r>
          </w:p>
          <w:p w:rsidR="003D0252" w:rsidRDefault="003D0252" w:rsidP="003D02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045004763 ИНН 4401116480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D0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D0252" w:rsidRDefault="003D0252" w:rsidP="003D02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544543001 к/с 30101810150040000763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A3EF1" w:rsidRDefault="00EA3EF1" w:rsidP="00EA3EF1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47B4" w:rsidRDefault="001147B4" w:rsidP="001147B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1CFA" w:rsidRPr="007D04B3" w:rsidRDefault="002D1CFA" w:rsidP="002D1CF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lang w:eastAsia="ru-RU"/>
              </w:rPr>
              <w:t>______________________ /</w:t>
            </w:r>
            <w:r w:rsidR="00EC3A51">
              <w:rPr>
                <w:rFonts w:ascii="Times New Roman" w:eastAsia="Times New Roman" w:hAnsi="Times New Roman" w:cs="Times New Roman"/>
                <w:lang w:eastAsia="ru-RU"/>
              </w:rPr>
              <w:t>О.А. Рязанова</w:t>
            </w:r>
            <w:r w:rsidR="003A558E" w:rsidRPr="007D04B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D04B3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30" w:type="dxa"/>
          </w:tcPr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адрес: </w:t>
            </w: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 </w:t>
            </w: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р/с </w:t>
            </w: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в </w:t>
            </w: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к/с </w:t>
            </w: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1CFA" w:rsidRPr="002D1CFA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_________________________/_____________/</w:t>
            </w:r>
          </w:p>
        </w:tc>
      </w:tr>
    </w:tbl>
    <w:p w:rsidR="002D1CFA" w:rsidRPr="002D1CFA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D1CF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2D1CFA" w:rsidRPr="002D1CFA" w:rsidRDefault="002D1CFA" w:rsidP="002D1CFA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F7B28" w:rsidRDefault="000F7B28"/>
    <w:sectPr w:rsidR="000F7B28" w:rsidSect="002D1CFA">
      <w:pgSz w:w="11906" w:h="16838"/>
      <w:pgMar w:top="851" w:right="849" w:bottom="993" w:left="1134" w:header="709" w:footer="113" w:gutter="0"/>
      <w:cols w:space="28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CFA"/>
    <w:rsid w:val="000762D6"/>
    <w:rsid w:val="000910EF"/>
    <w:rsid w:val="000C7E20"/>
    <w:rsid w:val="000F7B28"/>
    <w:rsid w:val="001147B4"/>
    <w:rsid w:val="001309C2"/>
    <w:rsid w:val="00297C22"/>
    <w:rsid w:val="002D1CFA"/>
    <w:rsid w:val="002D4E4C"/>
    <w:rsid w:val="003A558E"/>
    <w:rsid w:val="003D0252"/>
    <w:rsid w:val="00484BD6"/>
    <w:rsid w:val="0054385F"/>
    <w:rsid w:val="006251D8"/>
    <w:rsid w:val="00635012"/>
    <w:rsid w:val="007848E5"/>
    <w:rsid w:val="007D04B3"/>
    <w:rsid w:val="00836E8A"/>
    <w:rsid w:val="00963DD9"/>
    <w:rsid w:val="009F5B56"/>
    <w:rsid w:val="00A02053"/>
    <w:rsid w:val="00A263AA"/>
    <w:rsid w:val="00AD00B0"/>
    <w:rsid w:val="00BF7230"/>
    <w:rsid w:val="00C75356"/>
    <w:rsid w:val="00D3230D"/>
    <w:rsid w:val="00DC0CF0"/>
    <w:rsid w:val="00E62071"/>
    <w:rsid w:val="00EA3EF1"/>
    <w:rsid w:val="00EC3A51"/>
    <w:rsid w:val="00FA3CB2"/>
    <w:rsid w:val="00FD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2027A"/>
  <w15:chartTrackingRefBased/>
  <w15:docId w15:val="{971BB713-EE74-432D-838B-903FEEA9B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50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50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1025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 Татьяна</dc:creator>
  <cp:keywords/>
  <dc:description/>
  <cp:lastModifiedBy>Pk2</cp:lastModifiedBy>
  <cp:revision>27</cp:revision>
  <cp:lastPrinted>2023-09-20T07:25:00Z</cp:lastPrinted>
  <dcterms:created xsi:type="dcterms:W3CDTF">2020-08-03T11:21:00Z</dcterms:created>
  <dcterms:modified xsi:type="dcterms:W3CDTF">2023-09-20T07:25:00Z</dcterms:modified>
</cp:coreProperties>
</file>