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1FA1" w14:textId="0EA77E4F" w:rsidR="008D361A" w:rsidRDefault="00C35C26" w:rsidP="00550573">
      <w:pPr>
        <w:spacing w:line="276" w:lineRule="auto"/>
        <w:ind w:right="-428"/>
        <w:jc w:val="center"/>
        <w:rPr>
          <w:b/>
        </w:rPr>
      </w:pPr>
      <w:r>
        <w:rPr>
          <w:b/>
        </w:rPr>
        <w:t xml:space="preserve">ПРОЕКТ </w:t>
      </w:r>
      <w:r w:rsidR="00AA1DC5">
        <w:rPr>
          <w:b/>
        </w:rPr>
        <w:t>ДОГОВОР</w:t>
      </w:r>
      <w:r>
        <w:rPr>
          <w:b/>
        </w:rPr>
        <w:t>А</w:t>
      </w:r>
    </w:p>
    <w:p w14:paraId="2D915169" w14:textId="65BE992D" w:rsidR="008D361A" w:rsidRDefault="00AA1DC5" w:rsidP="00550573">
      <w:pPr>
        <w:spacing w:line="276" w:lineRule="auto"/>
        <w:ind w:right="-428"/>
        <w:jc w:val="center"/>
        <w:rPr>
          <w:b/>
        </w:rPr>
      </w:pPr>
      <w:r>
        <w:rPr>
          <w:b/>
        </w:rPr>
        <w:t>купли-продажи</w:t>
      </w:r>
    </w:p>
    <w:p w14:paraId="3AECEE9B" w14:textId="77777777" w:rsidR="008D361A" w:rsidRDefault="008D361A" w:rsidP="00550573">
      <w:pPr>
        <w:spacing w:line="276" w:lineRule="auto"/>
        <w:ind w:right="-428" w:firstLine="567"/>
        <w:jc w:val="center"/>
        <w:rPr>
          <w:b/>
        </w:rPr>
      </w:pPr>
    </w:p>
    <w:p w14:paraId="2E8A7266" w14:textId="2E95B52B" w:rsidR="008D361A" w:rsidRDefault="00E14916" w:rsidP="00550573">
      <w:pPr>
        <w:spacing w:line="276" w:lineRule="auto"/>
        <w:ind w:right="-3"/>
        <w:jc w:val="both"/>
      </w:pPr>
      <w:r>
        <w:t xml:space="preserve">г. </w:t>
      </w:r>
      <w:r w:rsidR="00311308">
        <w:t>Москва</w:t>
      </w:r>
      <w:r>
        <w:tab/>
      </w:r>
      <w:r>
        <w:tab/>
      </w:r>
      <w:r>
        <w:tab/>
      </w:r>
      <w:r>
        <w:tab/>
      </w:r>
      <w:r>
        <w:tab/>
      </w:r>
      <w:r>
        <w:tab/>
      </w:r>
      <w:r>
        <w:tab/>
      </w:r>
      <w:r>
        <w:tab/>
      </w:r>
      <w:r w:rsidR="00AA1DC5">
        <w:t>«</w:t>
      </w:r>
      <w:r w:rsidR="00C35C26">
        <w:t>___</w:t>
      </w:r>
      <w:r w:rsidR="00AA1DC5">
        <w:t xml:space="preserve">» </w:t>
      </w:r>
      <w:r w:rsidR="00C35C26">
        <w:t>____________</w:t>
      </w:r>
      <w:r w:rsidR="00AA1DC5">
        <w:t xml:space="preserve"> 20</w:t>
      </w:r>
      <w:r w:rsidR="00311308">
        <w:t>2</w:t>
      </w:r>
      <w:r w:rsidR="00386517" w:rsidRPr="001522A3">
        <w:t>4</w:t>
      </w:r>
      <w:r w:rsidR="00B00EA7">
        <w:t xml:space="preserve"> </w:t>
      </w:r>
      <w:r w:rsidR="0078557D">
        <w:t>г.</w:t>
      </w:r>
    </w:p>
    <w:p w14:paraId="10536E7A" w14:textId="77777777" w:rsidR="008D361A" w:rsidRDefault="008D361A" w:rsidP="00550573">
      <w:pPr>
        <w:spacing w:line="276" w:lineRule="auto"/>
        <w:ind w:right="-3" w:firstLine="567"/>
        <w:jc w:val="both"/>
      </w:pPr>
    </w:p>
    <w:p w14:paraId="6BC1F35E" w14:textId="474A9989" w:rsidR="00616AB6" w:rsidRPr="001522A3" w:rsidRDefault="00311308" w:rsidP="00550573">
      <w:pPr>
        <w:spacing w:line="276" w:lineRule="auto"/>
        <w:ind w:right="-6" w:firstLine="720"/>
        <w:jc w:val="both"/>
        <w:rPr>
          <w:b/>
          <w:bCs/>
          <w:szCs w:val="24"/>
        </w:rPr>
      </w:pPr>
      <w:r w:rsidRPr="001522A3">
        <w:rPr>
          <w:szCs w:val="24"/>
        </w:rPr>
        <w:t>Финансовый управляющи</w:t>
      </w:r>
      <w:r w:rsidR="00C35C26" w:rsidRPr="001522A3">
        <w:rPr>
          <w:szCs w:val="24"/>
        </w:rPr>
        <w:t>й</w:t>
      </w:r>
      <w:r w:rsidRPr="001522A3">
        <w:rPr>
          <w:szCs w:val="24"/>
        </w:rPr>
        <w:t xml:space="preserve"> </w:t>
      </w:r>
      <w:r w:rsidR="00C35C26" w:rsidRPr="001522A3">
        <w:t xml:space="preserve">гражданина РФ - </w:t>
      </w:r>
      <w:r w:rsidR="001522A3" w:rsidRPr="001522A3">
        <w:rPr>
          <w:szCs w:val="24"/>
        </w:rPr>
        <w:t>Попова Алексея Эдуардовича (28.03.1968 г.р., место рождения: гор. Москва, ИНН 771912985375, СНИЛС 034-755-620 60, адрес регистрации: г. Москва, Самаркандский бульвар, д. 15, корп. 1, кв. 21) - Андреев Владислав Анатольевич (ИНН 550108945109, СНИЛС 129-380-549 77; адрес для направления корреспонденции: 644053, Омская область, г. Омск, а/я 2605), являющийся членом Крымского Союза профессиональных арбитражных управляющих «ЭКСПЕРТ» (ИНН 9102024960, ОГРН 1149102040185, Республика Крым, г. Ялта, ул. Садовая, д.4), действующий на основании решения Арбитражного суда г. Москвы от 10.03.2022 (рез. часть от 04.03.2022) по делу № А40-8535/22-175-15Ф</w:t>
      </w:r>
      <w:r w:rsidR="00AA1DC5" w:rsidRPr="001522A3">
        <w:rPr>
          <w:szCs w:val="24"/>
        </w:rPr>
        <w:t>, именуемый  в дальнейшем «Продавец», с одной стороны,</w:t>
      </w:r>
      <w:r w:rsidR="00AA1DC5" w:rsidRPr="001522A3">
        <w:rPr>
          <w:b/>
          <w:bCs/>
          <w:szCs w:val="24"/>
        </w:rPr>
        <w:t xml:space="preserve"> </w:t>
      </w:r>
      <w:r w:rsidR="00AA1DC5" w:rsidRPr="00984293">
        <w:rPr>
          <w:szCs w:val="24"/>
        </w:rPr>
        <w:t xml:space="preserve">и </w:t>
      </w:r>
    </w:p>
    <w:p w14:paraId="0AA24E12" w14:textId="43F58480" w:rsidR="008D361A" w:rsidRPr="00616AB6" w:rsidRDefault="00C35C26" w:rsidP="00550573">
      <w:pPr>
        <w:spacing w:line="276" w:lineRule="auto"/>
        <w:ind w:right="-6" w:firstLine="720"/>
        <w:jc w:val="both"/>
        <w:rPr>
          <w:szCs w:val="24"/>
        </w:rPr>
      </w:pPr>
      <w:r>
        <w:rPr>
          <w:b/>
        </w:rPr>
        <w:t>_____________________</w:t>
      </w:r>
      <w:r w:rsidR="00AA1DC5">
        <w:rPr>
          <w:b/>
        </w:rPr>
        <w:t xml:space="preserve">, </w:t>
      </w:r>
      <w:r w:rsidR="00AA1DC5">
        <w:t>именуем</w:t>
      </w:r>
      <w:r>
        <w:t>______</w:t>
      </w:r>
      <w:r w:rsidR="00AA1DC5">
        <w:t xml:space="preserve"> в дальнейшем «</w:t>
      </w:r>
      <w:r w:rsidR="00AA1DC5">
        <w:rPr>
          <w:b/>
        </w:rPr>
        <w:t>Покупатель</w:t>
      </w:r>
      <w:r w:rsidR="00AA1DC5">
        <w:t xml:space="preserve">», </w:t>
      </w:r>
      <w:proofErr w:type="spellStart"/>
      <w:r w:rsidR="00AA1DC5">
        <w:t>действующ</w:t>
      </w:r>
      <w:proofErr w:type="spellEnd"/>
      <w:r>
        <w:t>_  ________________________________</w:t>
      </w:r>
      <w:r w:rsidR="00616AB6">
        <w:t xml:space="preserve">, </w:t>
      </w:r>
      <w:r w:rsidR="00AA1DC5">
        <w:t>с другой стороны, именуемые в дальнейшем Стороны, заключили настоящий договор о нижеследующем:</w:t>
      </w:r>
    </w:p>
    <w:p w14:paraId="0F99B1D4" w14:textId="77777777" w:rsidR="008D361A" w:rsidRDefault="008D361A" w:rsidP="00550573">
      <w:pPr>
        <w:spacing w:line="276" w:lineRule="auto"/>
      </w:pPr>
    </w:p>
    <w:p w14:paraId="1647C8B7" w14:textId="77777777" w:rsidR="008D361A" w:rsidRDefault="00AA1DC5" w:rsidP="00550573">
      <w:pPr>
        <w:numPr>
          <w:ilvl w:val="0"/>
          <w:numId w:val="1"/>
        </w:numPr>
        <w:spacing w:line="276" w:lineRule="auto"/>
        <w:ind w:right="-3"/>
        <w:jc w:val="center"/>
        <w:rPr>
          <w:b/>
        </w:rPr>
      </w:pPr>
      <w:r>
        <w:rPr>
          <w:b/>
        </w:rPr>
        <w:t>Предмет договора</w:t>
      </w:r>
    </w:p>
    <w:p w14:paraId="5AEBDEE2" w14:textId="77777777" w:rsidR="008D361A" w:rsidRDefault="008D361A" w:rsidP="00550573">
      <w:pPr>
        <w:spacing w:line="276" w:lineRule="auto"/>
        <w:ind w:left="284" w:right="-3"/>
        <w:rPr>
          <w:b/>
        </w:rPr>
      </w:pPr>
    </w:p>
    <w:p w14:paraId="25D26C1B" w14:textId="5DE31F0F" w:rsidR="00616AB6" w:rsidRDefault="00AA1DC5" w:rsidP="00550573">
      <w:pPr>
        <w:numPr>
          <w:ilvl w:val="1"/>
          <w:numId w:val="2"/>
        </w:numPr>
        <w:spacing w:line="276" w:lineRule="auto"/>
        <w:ind w:left="0" w:right="-3" w:firstLine="540"/>
        <w:jc w:val="both"/>
      </w:pPr>
      <w:r>
        <w:t xml:space="preserve"> В соответствии с настоящим Договором Продавец обязуется передать в собственность Покупателю, а Покупатель обязуется принять и оплатить следующее Имущество: </w:t>
      </w:r>
      <w:r w:rsidR="00FF5444">
        <w:rPr>
          <w:bCs/>
          <w:iCs/>
          <w:szCs w:val="24"/>
          <w:u w:val="single"/>
        </w:rPr>
        <w:t>__________________________________________________________________</w:t>
      </w:r>
    </w:p>
    <w:p w14:paraId="1489FFC8" w14:textId="20B9F2B3" w:rsidR="008D361A" w:rsidRDefault="00AA1DC5" w:rsidP="00550573">
      <w:pPr>
        <w:spacing w:line="276" w:lineRule="auto"/>
        <w:ind w:left="540" w:right="-3"/>
        <w:jc w:val="both"/>
      </w:pPr>
      <w:r>
        <w:t xml:space="preserve">Указанное имущество принадлежит </w:t>
      </w:r>
      <w:r w:rsidR="00FF5444">
        <w:t>гражданину РФ –</w:t>
      </w:r>
      <w:r w:rsidR="001522A3" w:rsidRPr="001522A3">
        <w:t xml:space="preserve"> Попо</w:t>
      </w:r>
      <w:r w:rsidR="001522A3">
        <w:t xml:space="preserve">ву Алексею Эдуардовичу </w:t>
      </w:r>
      <w:r>
        <w:t>на праве собственности.</w:t>
      </w:r>
    </w:p>
    <w:p w14:paraId="0D26696F" w14:textId="507F24E0" w:rsidR="008D361A" w:rsidRDefault="00AA1DC5" w:rsidP="00550573">
      <w:pPr>
        <w:numPr>
          <w:ilvl w:val="1"/>
          <w:numId w:val="2"/>
        </w:numPr>
        <w:spacing w:line="276" w:lineRule="auto"/>
        <w:ind w:left="0" w:right="-3" w:firstLine="540"/>
        <w:jc w:val="both"/>
      </w:pPr>
      <w:r>
        <w:t>Данный Договор заключен с победителем</w:t>
      </w:r>
      <w:r w:rsidR="00984293">
        <w:t xml:space="preserve"> повторных</w:t>
      </w:r>
      <w:r>
        <w:t xml:space="preserve"> торгов по лоту № </w:t>
      </w:r>
      <w:r w:rsidR="00984293">
        <w:t xml:space="preserve">      </w:t>
      </w:r>
      <w:r>
        <w:t xml:space="preserve"> по продаже имущества должника </w:t>
      </w:r>
      <w:r w:rsidR="006F48B9">
        <w:t xml:space="preserve">гражданина РФ – </w:t>
      </w:r>
      <w:r w:rsidR="001522A3" w:rsidRPr="001522A3">
        <w:t>Попо</w:t>
      </w:r>
      <w:r w:rsidR="001522A3">
        <w:t xml:space="preserve">ва Алексея Эдуардовича </w:t>
      </w:r>
      <w:r>
        <w:t xml:space="preserve">– </w:t>
      </w:r>
      <w:r w:rsidR="006F48B9">
        <w:t>_____________________________________________</w:t>
      </w:r>
      <w:r>
        <w:t xml:space="preserve">, состоявшихся </w:t>
      </w:r>
      <w:r w:rsidR="00984293">
        <w:t>13</w:t>
      </w:r>
      <w:r w:rsidR="006F48B9">
        <w:t>.0</w:t>
      </w:r>
      <w:r w:rsidR="00984293">
        <w:t>8</w:t>
      </w:r>
      <w:r w:rsidR="006F48B9">
        <w:t>.202</w:t>
      </w:r>
      <w:r w:rsidR="001522A3">
        <w:t>4</w:t>
      </w:r>
      <w:r>
        <w:t xml:space="preserve"> </w:t>
      </w:r>
      <w:r w:rsidR="006F48B9" w:rsidRPr="006F48B9">
        <w:t>электронной площадке "</w:t>
      </w:r>
      <w:proofErr w:type="spellStart"/>
      <w:r w:rsidR="002F7CBD">
        <w:t>ТендерСтандарт</w:t>
      </w:r>
      <w:proofErr w:type="spellEnd"/>
      <w:r w:rsidR="006F48B9" w:rsidRPr="006F48B9">
        <w:t>"</w:t>
      </w:r>
      <w:r w:rsidR="006F48B9">
        <w:t>.</w:t>
      </w:r>
    </w:p>
    <w:p w14:paraId="15A78FA2" w14:textId="77777777" w:rsidR="008D361A" w:rsidRDefault="00AA1DC5" w:rsidP="00550573">
      <w:pPr>
        <w:numPr>
          <w:ilvl w:val="1"/>
          <w:numId w:val="2"/>
        </w:numPr>
        <w:spacing w:line="276" w:lineRule="auto"/>
        <w:ind w:left="0" w:right="-3" w:firstLine="540"/>
        <w:jc w:val="both"/>
      </w:pPr>
      <w:r>
        <w:t>Передача Имущества производится Покупателю по акту приема-передачи, который является неотъемлемой частью настоящего договора.</w:t>
      </w:r>
    </w:p>
    <w:p w14:paraId="583DF831" w14:textId="77777777" w:rsidR="008D361A" w:rsidRDefault="00AA1DC5" w:rsidP="00550573">
      <w:pPr>
        <w:numPr>
          <w:ilvl w:val="1"/>
          <w:numId w:val="2"/>
        </w:numPr>
        <w:spacing w:line="276" w:lineRule="auto"/>
        <w:ind w:left="0" w:right="-3" w:firstLine="540"/>
        <w:jc w:val="both"/>
      </w:pPr>
      <w:r>
        <w:t xml:space="preserve"> Продавец подтверждает, что реализуемое имущество на момент его продажи никому не подарено, </w:t>
      </w:r>
      <w:r w:rsidR="000F5019">
        <w:t xml:space="preserve">не передано в залог (обеспечение), </w:t>
      </w:r>
      <w:r>
        <w:t xml:space="preserve">споры относительно принадлежности имущества – отсутствуют. </w:t>
      </w:r>
    </w:p>
    <w:p w14:paraId="5C674E6F" w14:textId="77777777" w:rsidR="008D361A" w:rsidRDefault="008D361A" w:rsidP="00550573">
      <w:pPr>
        <w:spacing w:line="276" w:lineRule="auto"/>
        <w:ind w:right="-3"/>
        <w:jc w:val="both"/>
      </w:pPr>
    </w:p>
    <w:p w14:paraId="0238E1FA" w14:textId="77777777" w:rsidR="008D361A" w:rsidRDefault="00AA1DC5" w:rsidP="00550573">
      <w:pPr>
        <w:spacing w:line="276" w:lineRule="auto"/>
        <w:jc w:val="center"/>
        <w:rPr>
          <w:b/>
        </w:rPr>
      </w:pPr>
      <w:r>
        <w:rPr>
          <w:b/>
        </w:rPr>
        <w:t>2. Передача Имущества</w:t>
      </w:r>
    </w:p>
    <w:p w14:paraId="5B41EBA4" w14:textId="77777777" w:rsidR="008D361A" w:rsidRDefault="008D361A" w:rsidP="00550573">
      <w:pPr>
        <w:spacing w:line="276" w:lineRule="auto"/>
        <w:ind w:left="360"/>
        <w:jc w:val="center"/>
        <w:rPr>
          <w:b/>
        </w:rPr>
      </w:pPr>
    </w:p>
    <w:p w14:paraId="0AF9D8C9" w14:textId="77777777" w:rsidR="008D361A" w:rsidRDefault="00AA1DC5" w:rsidP="00550573">
      <w:pPr>
        <w:pStyle w:val="a4"/>
        <w:spacing w:line="276" w:lineRule="auto"/>
        <w:ind w:firstLine="540"/>
      </w:pPr>
      <w:r>
        <w:rPr>
          <w:b/>
        </w:rPr>
        <w:t>2.1</w:t>
      </w:r>
      <w:r>
        <w:t>. Продавец обязуется передать Покупателю указанное в п.1.1. настоящего договора Имущество в течение 3 (трех) дней с момента полной оплаты имущества покупателем. Имущество признается переданным Покупателю с момента подписания сторонами акта приема-передачи.</w:t>
      </w:r>
    </w:p>
    <w:p w14:paraId="2DFE5835" w14:textId="77777777" w:rsidR="008D361A" w:rsidRDefault="00AA1DC5" w:rsidP="00550573">
      <w:pPr>
        <w:pStyle w:val="a4"/>
        <w:spacing w:line="276" w:lineRule="auto"/>
        <w:ind w:firstLine="540"/>
      </w:pPr>
      <w:r>
        <w:rPr>
          <w:b/>
        </w:rPr>
        <w:t>2.2.</w:t>
      </w:r>
      <w:r>
        <w:t xml:space="preserve"> Документы, относящиеся к Имуществу, передаются Покупателю после полной оплаты имущества.</w:t>
      </w:r>
    </w:p>
    <w:p w14:paraId="118AC425" w14:textId="77777777" w:rsidR="008D361A" w:rsidRDefault="00AA1DC5" w:rsidP="00550573">
      <w:pPr>
        <w:pStyle w:val="a4"/>
        <w:spacing w:line="276" w:lineRule="auto"/>
        <w:ind w:firstLine="540"/>
      </w:pPr>
      <w:r>
        <w:rPr>
          <w:b/>
        </w:rPr>
        <w:t>2.3.</w:t>
      </w:r>
      <w:r>
        <w:t xml:space="preserve">  С момента передачи имущества, риск случайной гибели или порчи </w:t>
      </w:r>
      <w:proofErr w:type="gramStart"/>
      <w:r>
        <w:t>последнего  переходит</w:t>
      </w:r>
      <w:proofErr w:type="gramEnd"/>
      <w:r>
        <w:t xml:space="preserve"> на Покупателя.</w:t>
      </w:r>
    </w:p>
    <w:p w14:paraId="13937F95" w14:textId="77777777" w:rsidR="008D361A" w:rsidRDefault="00AA1DC5" w:rsidP="00550573">
      <w:pPr>
        <w:pStyle w:val="a4"/>
        <w:spacing w:line="276" w:lineRule="auto"/>
        <w:ind w:firstLine="540"/>
      </w:pPr>
      <w:r>
        <w:rPr>
          <w:b/>
        </w:rPr>
        <w:lastRenderedPageBreak/>
        <w:t xml:space="preserve">2.4. </w:t>
      </w:r>
      <w:r>
        <w:t>Обязанность Продавца по передаче Имущества считается исполненной с момента подписания сторонами акта приема-передачи.</w:t>
      </w:r>
    </w:p>
    <w:p w14:paraId="1C923D30" w14:textId="77777777" w:rsidR="00B67849" w:rsidRDefault="00B67849" w:rsidP="00550573">
      <w:pPr>
        <w:pStyle w:val="a4"/>
        <w:spacing w:line="276" w:lineRule="auto"/>
        <w:ind w:firstLine="0"/>
        <w:jc w:val="center"/>
        <w:rPr>
          <w:b/>
        </w:rPr>
      </w:pPr>
    </w:p>
    <w:p w14:paraId="31422DE9" w14:textId="77777777" w:rsidR="008D361A" w:rsidRDefault="00AA1DC5" w:rsidP="00550573">
      <w:pPr>
        <w:pStyle w:val="a4"/>
        <w:spacing w:line="276" w:lineRule="auto"/>
        <w:ind w:firstLine="0"/>
        <w:jc w:val="center"/>
        <w:rPr>
          <w:b/>
        </w:rPr>
      </w:pPr>
      <w:r>
        <w:rPr>
          <w:b/>
        </w:rPr>
        <w:t>3. Стоимость имущества и порядок расчетов</w:t>
      </w:r>
    </w:p>
    <w:p w14:paraId="52E80475" w14:textId="77777777" w:rsidR="008D361A" w:rsidRDefault="008D361A" w:rsidP="00550573">
      <w:pPr>
        <w:pStyle w:val="a4"/>
        <w:spacing w:line="276" w:lineRule="auto"/>
        <w:ind w:firstLine="0"/>
        <w:jc w:val="center"/>
        <w:rPr>
          <w:b/>
        </w:rPr>
      </w:pPr>
    </w:p>
    <w:p w14:paraId="29FFDAEA" w14:textId="0C78B325" w:rsidR="008D361A" w:rsidRPr="00B00EA7" w:rsidRDefault="00AA1DC5" w:rsidP="00550573">
      <w:pPr>
        <w:pStyle w:val="a4"/>
        <w:spacing w:line="276" w:lineRule="auto"/>
        <w:ind w:firstLine="540"/>
      </w:pPr>
      <w:r>
        <w:rPr>
          <w:b/>
        </w:rPr>
        <w:t>3.1</w:t>
      </w:r>
      <w:r>
        <w:t xml:space="preserve"> Стоимость Имущества, передаваемого </w:t>
      </w:r>
      <w:proofErr w:type="gramStart"/>
      <w:r>
        <w:t>Покупателю</w:t>
      </w:r>
      <w:proofErr w:type="gramEnd"/>
      <w:r>
        <w:t xml:space="preserve"> составляет </w:t>
      </w:r>
      <w:r w:rsidR="003236ED">
        <w:rPr>
          <w:bCs/>
        </w:rPr>
        <w:t>_____________</w:t>
      </w:r>
      <w:r w:rsidR="007F037B">
        <w:rPr>
          <w:bCs/>
        </w:rPr>
        <w:t xml:space="preserve"> </w:t>
      </w:r>
      <w:r>
        <w:t>(</w:t>
      </w:r>
      <w:r w:rsidR="003236ED">
        <w:t>_______________________________</w:t>
      </w:r>
      <w:r w:rsidRPr="00B00EA7">
        <w:t xml:space="preserve">) руб. </w:t>
      </w:r>
    </w:p>
    <w:p w14:paraId="577E17C0" w14:textId="5D97B18B" w:rsidR="008D361A" w:rsidRPr="00B00EA7" w:rsidRDefault="00AA1DC5" w:rsidP="00550573">
      <w:pPr>
        <w:pStyle w:val="a4"/>
        <w:spacing w:line="276" w:lineRule="auto"/>
        <w:ind w:firstLine="540"/>
        <w:rPr>
          <w:b/>
        </w:rPr>
      </w:pPr>
      <w:r w:rsidRPr="00B00EA7">
        <w:rPr>
          <w:b/>
        </w:rPr>
        <w:t xml:space="preserve">3.2. </w:t>
      </w:r>
      <w:r w:rsidRPr="00B00EA7">
        <w:t>На момент заключения настоящего Договора Покупателем уплачена сумма в размере</w:t>
      </w:r>
      <w:r w:rsidR="003236ED">
        <w:t xml:space="preserve"> ___________________</w:t>
      </w:r>
      <w:r w:rsidR="007F037B" w:rsidRPr="00B00EA7">
        <w:t xml:space="preserve"> </w:t>
      </w:r>
      <w:r w:rsidRPr="00B00EA7">
        <w:t>(</w:t>
      </w:r>
      <w:r w:rsidR="003236ED">
        <w:t>__________________________</w:t>
      </w:r>
      <w:r w:rsidRPr="00B00EA7">
        <w:t>) руб. – задаток для участия в</w:t>
      </w:r>
      <w:r w:rsidR="00103420" w:rsidRPr="00B00EA7">
        <w:t xml:space="preserve"> </w:t>
      </w:r>
      <w:r w:rsidRPr="00B00EA7">
        <w:t>торгах в форме аукциона.</w:t>
      </w:r>
    </w:p>
    <w:p w14:paraId="1B620B4D" w14:textId="22C6F00C" w:rsidR="008D361A" w:rsidRDefault="00AA1DC5" w:rsidP="00550573">
      <w:pPr>
        <w:pStyle w:val="a4"/>
        <w:spacing w:line="276" w:lineRule="auto"/>
        <w:ind w:firstLine="540"/>
      </w:pPr>
      <w:r w:rsidRPr="00B00EA7">
        <w:rPr>
          <w:b/>
        </w:rPr>
        <w:t>3.3</w:t>
      </w:r>
      <w:r w:rsidRPr="00B00EA7">
        <w:t>. Покупатель обязуется уплатить Продавцу оставшуюся стоимость Имущества, в размере</w:t>
      </w:r>
      <w:r w:rsidR="00E27954" w:rsidRPr="00B00EA7">
        <w:t xml:space="preserve"> </w:t>
      </w:r>
      <w:r w:rsidR="003236ED">
        <w:t>__________________________</w:t>
      </w:r>
      <w:r w:rsidRPr="00B00EA7">
        <w:t xml:space="preserve"> (</w:t>
      </w:r>
      <w:r w:rsidR="003236ED">
        <w:t>________________________________</w:t>
      </w:r>
      <w:r>
        <w:t>) руб. в течение 30 дней с момента подписания настоящего договора путем внесения денежных средств на банковский счет Продавца</w:t>
      </w:r>
      <w:r w:rsidR="00A64FBA">
        <w:t xml:space="preserve">, указанный в п. 7 настоящего Договора. </w:t>
      </w:r>
    </w:p>
    <w:p w14:paraId="1B5847B1" w14:textId="77777777" w:rsidR="008D361A" w:rsidRDefault="00AA1DC5" w:rsidP="00550573">
      <w:pPr>
        <w:pStyle w:val="a4"/>
        <w:spacing w:line="276" w:lineRule="auto"/>
        <w:ind w:firstLine="540"/>
      </w:pPr>
      <w:r>
        <w:rPr>
          <w:b/>
        </w:rPr>
        <w:t xml:space="preserve">3.4. </w:t>
      </w:r>
      <w:r>
        <w:t xml:space="preserve">Датой оплаты стоимости Имущества является дата зачисления денежных средств на специальный банковский счет Продавца. </w:t>
      </w:r>
    </w:p>
    <w:p w14:paraId="24C3060D" w14:textId="77777777" w:rsidR="008D361A" w:rsidRDefault="008D361A" w:rsidP="00550573">
      <w:pPr>
        <w:spacing w:line="276" w:lineRule="auto"/>
        <w:ind w:right="-3"/>
        <w:jc w:val="center"/>
        <w:rPr>
          <w:b/>
        </w:rPr>
      </w:pPr>
    </w:p>
    <w:p w14:paraId="68CBF5C4" w14:textId="77777777" w:rsidR="008D361A" w:rsidRDefault="00AA1DC5" w:rsidP="00550573">
      <w:pPr>
        <w:pStyle w:val="a4"/>
        <w:spacing w:line="276" w:lineRule="auto"/>
        <w:ind w:left="360" w:firstLine="0"/>
        <w:jc w:val="center"/>
        <w:rPr>
          <w:b/>
        </w:rPr>
      </w:pPr>
      <w:r>
        <w:rPr>
          <w:b/>
        </w:rPr>
        <w:t>4. Переход права собственности на Имущество</w:t>
      </w:r>
    </w:p>
    <w:p w14:paraId="73A04042" w14:textId="77777777" w:rsidR="008D361A" w:rsidRDefault="008D361A" w:rsidP="00550573">
      <w:pPr>
        <w:pStyle w:val="a4"/>
        <w:spacing w:line="276" w:lineRule="auto"/>
        <w:ind w:left="360" w:firstLine="0"/>
        <w:jc w:val="center"/>
        <w:rPr>
          <w:b/>
        </w:rPr>
      </w:pPr>
    </w:p>
    <w:p w14:paraId="65CE1EEF" w14:textId="1CA057C9" w:rsidR="008D361A" w:rsidRDefault="00AA1DC5" w:rsidP="00550573">
      <w:pPr>
        <w:pStyle w:val="a4"/>
        <w:spacing w:line="276" w:lineRule="auto"/>
        <w:ind w:firstLine="540"/>
      </w:pPr>
      <w:r>
        <w:rPr>
          <w:b/>
        </w:rPr>
        <w:t xml:space="preserve">4.1. </w:t>
      </w:r>
      <w:r>
        <w:t>Право собственности на Имущество переходит к Покупателю с момента его передачи по Акту приема-передачи</w:t>
      </w:r>
      <w:r w:rsidR="003236ED">
        <w:t>/государственной регистрации перехода права собственности</w:t>
      </w:r>
      <w:r>
        <w:t>, который является неотъемлемой частью договора.</w:t>
      </w:r>
    </w:p>
    <w:p w14:paraId="2F859383" w14:textId="77777777" w:rsidR="008D361A" w:rsidRDefault="008D361A" w:rsidP="00550573">
      <w:pPr>
        <w:pStyle w:val="a4"/>
        <w:spacing w:line="276" w:lineRule="auto"/>
        <w:ind w:firstLine="540"/>
        <w:jc w:val="left"/>
        <w:rPr>
          <w:b/>
        </w:rPr>
      </w:pPr>
    </w:p>
    <w:p w14:paraId="3278D684" w14:textId="77777777" w:rsidR="008D361A" w:rsidRDefault="00AA1DC5" w:rsidP="00550573">
      <w:pPr>
        <w:spacing w:line="276" w:lineRule="auto"/>
        <w:ind w:right="-3"/>
        <w:jc w:val="center"/>
        <w:rPr>
          <w:b/>
        </w:rPr>
      </w:pPr>
      <w:r>
        <w:rPr>
          <w:b/>
        </w:rPr>
        <w:t>5. Ответственность Сторон. Порядок разрешения споров</w:t>
      </w:r>
    </w:p>
    <w:p w14:paraId="60CA5C32" w14:textId="77777777" w:rsidR="008D361A" w:rsidRDefault="008D361A" w:rsidP="00550573">
      <w:pPr>
        <w:spacing w:line="276" w:lineRule="auto"/>
        <w:ind w:right="-3"/>
        <w:jc w:val="center"/>
        <w:rPr>
          <w:b/>
        </w:rPr>
      </w:pPr>
    </w:p>
    <w:p w14:paraId="4E3FC6A0" w14:textId="77777777" w:rsidR="008D361A" w:rsidRDefault="00AA1DC5" w:rsidP="00550573">
      <w:pPr>
        <w:spacing w:line="276" w:lineRule="auto"/>
        <w:ind w:right="-3" w:firstLine="709"/>
        <w:jc w:val="both"/>
        <w:rPr>
          <w:b/>
        </w:rPr>
      </w:pPr>
      <w:r>
        <w:rPr>
          <w:b/>
        </w:rPr>
        <w:t>5.1.</w:t>
      </w:r>
      <w:r>
        <w:t>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14:paraId="7FB3C781" w14:textId="77777777" w:rsidR="008D361A" w:rsidRDefault="00AA1DC5" w:rsidP="00550573">
      <w:pPr>
        <w:spacing w:line="276" w:lineRule="auto"/>
        <w:ind w:right="-3" w:firstLine="709"/>
        <w:jc w:val="both"/>
      </w:pPr>
      <w:r>
        <w:rPr>
          <w:b/>
        </w:rPr>
        <w:t>5.2.</w:t>
      </w:r>
      <w:r>
        <w:t> В случае отказа или уклонения Покупателя от исполнения условий настоящего договора, в том числе по оплате Имущества (даже если просрочка будет незначительной по времени и сумме) в срок, предусмотренный пунктом 3.3 договора, Продавец вправе в одностороннем порядке отказаться от исполнения настоящего договора (расторгнуть договор) путем направления простого письменного уведомления Покупателю. Настоящий договор считается расторгнутым по истечении 10 (десяти) календарных дней с даты получения Покупателем такого уведомления. Уведомление считается полученным Покупателем, даже если письмо вернётся в связи с истечением срока хранения или в связи с отсутствием адресата. При этом внесенный Покупателем задаток ему не возвращается.</w:t>
      </w:r>
    </w:p>
    <w:p w14:paraId="2EF9A8D5" w14:textId="77777777" w:rsidR="008D361A" w:rsidRDefault="00AA1DC5" w:rsidP="00550573">
      <w:pPr>
        <w:spacing w:line="276" w:lineRule="auto"/>
        <w:ind w:right="-3" w:firstLine="709"/>
        <w:jc w:val="both"/>
      </w:pPr>
      <w:r>
        <w:rPr>
          <w:b/>
        </w:rPr>
        <w:t>5.3.</w:t>
      </w:r>
      <w:r>
        <w:t xml:space="preserve"> За нарушение сроков оплаты, предусмотренных 3 договора, Продавец вправе требовать с Покупателя уплаты неустойки (пени) в размере 0,1 процента от неуплаченной суммы за каждый день просрочки.</w:t>
      </w:r>
    </w:p>
    <w:p w14:paraId="3ACECEB8" w14:textId="77777777" w:rsidR="008D361A" w:rsidRDefault="00AA1DC5" w:rsidP="00550573">
      <w:pPr>
        <w:spacing w:line="276" w:lineRule="auto"/>
        <w:ind w:right="-3" w:firstLine="709"/>
        <w:jc w:val="both"/>
      </w:pPr>
      <w:r>
        <w:rPr>
          <w:b/>
        </w:rPr>
        <w:t>5.4.</w:t>
      </w:r>
      <w:r>
        <w:t> Споры и/или разногласия по настоящему договору разрешаются Сторонами путем переговоров. В случае неурегулирования споров и разногласий в ходе переговоров, они подлежат разрешению в суде.</w:t>
      </w:r>
    </w:p>
    <w:p w14:paraId="2ADD2C6E" w14:textId="77777777" w:rsidR="008D361A" w:rsidRDefault="00AA1DC5" w:rsidP="00550573">
      <w:pPr>
        <w:spacing w:line="276" w:lineRule="auto"/>
        <w:ind w:right="-3"/>
        <w:jc w:val="center"/>
        <w:rPr>
          <w:b/>
        </w:rPr>
      </w:pPr>
      <w:r>
        <w:rPr>
          <w:b/>
        </w:rPr>
        <w:t>6. Прочие условия</w:t>
      </w:r>
    </w:p>
    <w:p w14:paraId="01FE4BA9" w14:textId="77777777" w:rsidR="008D361A" w:rsidRDefault="008D361A" w:rsidP="00550573">
      <w:pPr>
        <w:spacing w:line="276" w:lineRule="auto"/>
        <w:ind w:right="-3"/>
        <w:jc w:val="center"/>
        <w:rPr>
          <w:b/>
        </w:rPr>
      </w:pPr>
    </w:p>
    <w:p w14:paraId="13A941C1" w14:textId="77777777" w:rsidR="008D361A" w:rsidRDefault="00AA1DC5" w:rsidP="00550573">
      <w:pPr>
        <w:spacing w:line="276" w:lineRule="auto"/>
        <w:ind w:right="-3" w:firstLine="709"/>
        <w:jc w:val="both"/>
        <w:rPr>
          <w:b/>
        </w:rPr>
      </w:pPr>
      <w:r>
        <w:rPr>
          <w:b/>
        </w:rPr>
        <w:lastRenderedPageBreak/>
        <w:t>6.1.</w:t>
      </w:r>
      <w:r>
        <w:t xml:space="preserve"> Настоящий договор вступает в силу с момента его подписания Сторонами и действует до полного исполнения Сторонами принятых на себя обязательств.</w:t>
      </w:r>
    </w:p>
    <w:p w14:paraId="5F4C34CC" w14:textId="77777777" w:rsidR="008D361A" w:rsidRDefault="00AA1DC5" w:rsidP="00550573">
      <w:pPr>
        <w:spacing w:line="276" w:lineRule="auto"/>
        <w:ind w:right="-3" w:firstLine="709"/>
        <w:jc w:val="both"/>
      </w:pPr>
      <w:r>
        <w:rPr>
          <w:b/>
        </w:rPr>
        <w:t>6.2.</w:t>
      </w:r>
      <w:r>
        <w:t> По всем вопросам, неурегулированным настоящим договором, Стороны руководствуются действующим законодательством Российской Федерации.</w:t>
      </w:r>
    </w:p>
    <w:p w14:paraId="099262FC" w14:textId="77777777" w:rsidR="008D361A" w:rsidRDefault="00AA1DC5" w:rsidP="00550573">
      <w:pPr>
        <w:spacing w:line="276" w:lineRule="auto"/>
        <w:ind w:right="-3" w:firstLine="709"/>
        <w:jc w:val="both"/>
        <w:rPr>
          <w:b/>
        </w:rPr>
      </w:pPr>
      <w:r>
        <w:rPr>
          <w:b/>
        </w:rPr>
        <w:t>6.3.</w:t>
      </w:r>
      <w:r>
        <w:t xml:space="preserve"> Настоящий договор составлен в 3 (трех) экземплярах, имеющих равную юридическую силу, по одному экземпляру для каждой из сторон, и один – </w:t>
      </w:r>
      <w:r w:rsidR="00AF32C2">
        <w:t>в соответствующее регистрационное подразделение.</w:t>
      </w:r>
    </w:p>
    <w:p w14:paraId="4FEC0E1A" w14:textId="77777777" w:rsidR="008D361A" w:rsidRDefault="008D361A" w:rsidP="00550573">
      <w:pPr>
        <w:pStyle w:val="a4"/>
        <w:spacing w:line="276" w:lineRule="auto"/>
        <w:ind w:firstLine="0"/>
      </w:pPr>
    </w:p>
    <w:p w14:paraId="2DE5C9E6" w14:textId="77777777" w:rsidR="008D361A" w:rsidRDefault="00AA1DC5" w:rsidP="00550573">
      <w:pPr>
        <w:pStyle w:val="a4"/>
        <w:spacing w:line="276" w:lineRule="auto"/>
        <w:ind w:firstLine="0"/>
        <w:jc w:val="center"/>
        <w:rPr>
          <w:b/>
        </w:rPr>
      </w:pPr>
      <w:r>
        <w:rPr>
          <w:b/>
        </w:rPr>
        <w:t xml:space="preserve">7. Адреса и реквизиты сторон </w:t>
      </w:r>
    </w:p>
    <w:p w14:paraId="637F36D9" w14:textId="77777777" w:rsidR="008D361A" w:rsidRDefault="00AA1DC5" w:rsidP="00550573">
      <w:pPr>
        <w:spacing w:line="276" w:lineRule="auto"/>
        <w:rPr>
          <w:b/>
        </w:rPr>
      </w:pPr>
      <w:r>
        <w:rPr>
          <w:b/>
        </w:rPr>
        <w:t xml:space="preserve">                          Продавец                                                                  Покупатель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60"/>
      </w:tblGrid>
      <w:tr w:rsidR="008D361A" w14:paraId="25B19545" w14:textId="77777777">
        <w:trPr>
          <w:trHeight w:val="825"/>
        </w:trPr>
        <w:tc>
          <w:tcPr>
            <w:tcW w:w="4500" w:type="dxa"/>
          </w:tcPr>
          <w:p w14:paraId="226808D0" w14:textId="77777777" w:rsidR="008D361A" w:rsidRDefault="008D361A" w:rsidP="00550573">
            <w:pPr>
              <w:pStyle w:val="a4"/>
              <w:spacing w:line="276" w:lineRule="auto"/>
              <w:ind w:firstLine="540"/>
              <w:jc w:val="center"/>
              <w:rPr>
                <w:b/>
              </w:rPr>
            </w:pPr>
          </w:p>
          <w:p w14:paraId="5CC6B5ED" w14:textId="77777777" w:rsidR="001522A3" w:rsidRDefault="001522A3" w:rsidP="001522A3">
            <w:pPr>
              <w:ind w:firstLine="3"/>
              <w:jc w:val="both"/>
              <w:rPr>
                <w:b/>
                <w:szCs w:val="24"/>
              </w:rPr>
            </w:pPr>
            <w:r w:rsidRPr="0079210F">
              <w:rPr>
                <w:b/>
                <w:szCs w:val="24"/>
              </w:rPr>
              <w:t xml:space="preserve">Финансовый управляющий </w:t>
            </w:r>
          </w:p>
          <w:p w14:paraId="4E3E223C" w14:textId="77777777" w:rsidR="001522A3" w:rsidRPr="0079210F" w:rsidRDefault="001522A3" w:rsidP="001522A3">
            <w:pPr>
              <w:ind w:firstLine="3"/>
              <w:jc w:val="both"/>
              <w:rPr>
                <w:b/>
                <w:szCs w:val="24"/>
              </w:rPr>
            </w:pPr>
            <w:r>
              <w:rPr>
                <w:b/>
                <w:szCs w:val="24"/>
              </w:rPr>
              <w:t>Попова Алексея Эдуардовича</w:t>
            </w:r>
          </w:p>
          <w:p w14:paraId="40B4292B" w14:textId="77777777" w:rsidR="001522A3" w:rsidRPr="00E461F5" w:rsidRDefault="001522A3" w:rsidP="001522A3">
            <w:pPr>
              <w:ind w:firstLine="3"/>
              <w:jc w:val="both"/>
              <w:rPr>
                <w:sz w:val="22"/>
                <w:szCs w:val="24"/>
              </w:rPr>
            </w:pPr>
            <w:r w:rsidRPr="001A4F75">
              <w:rPr>
                <w:sz w:val="22"/>
              </w:rPr>
              <w:t xml:space="preserve">28.03.1968 г.р., место рождения: гор. Москва, ИНН 771912985375, СНИЛС 034-755-620 60, адрес регистрации: г. Москва, Самаркандский бульвар, д. </w:t>
            </w:r>
            <w:r w:rsidRPr="00E461F5">
              <w:rPr>
                <w:sz w:val="22"/>
                <w:szCs w:val="24"/>
              </w:rPr>
              <w:t>15, корп. 1, кв. 21</w:t>
            </w:r>
          </w:p>
          <w:p w14:paraId="5A9C3A80" w14:textId="17DB6C0B" w:rsidR="001522A3" w:rsidRPr="007A4ED4" w:rsidRDefault="001522A3" w:rsidP="001522A3">
            <w:pPr>
              <w:rPr>
                <w:sz w:val="22"/>
                <w:szCs w:val="24"/>
              </w:rPr>
            </w:pPr>
            <w:r w:rsidRPr="007A4ED4">
              <w:rPr>
                <w:sz w:val="22"/>
                <w:szCs w:val="24"/>
              </w:rPr>
              <w:t>Наименование получателя средств: Попов Алексей Эдуардович</w:t>
            </w:r>
            <w:r w:rsidRPr="007A4ED4">
              <w:rPr>
                <w:sz w:val="22"/>
                <w:szCs w:val="24"/>
              </w:rPr>
              <w:br/>
              <w:t>Банк получателя: ФИЛИАЛ "ЦЕНТРАЛЬНЫЙ" ПАО "СОВКОМБАНК" </w:t>
            </w:r>
            <w:r w:rsidRPr="007A4ED4">
              <w:rPr>
                <w:sz w:val="22"/>
                <w:szCs w:val="24"/>
              </w:rPr>
              <w:br/>
            </w:r>
            <w:proofErr w:type="gramStart"/>
            <w:r w:rsidRPr="007A4ED4">
              <w:rPr>
                <w:sz w:val="22"/>
                <w:szCs w:val="24"/>
              </w:rPr>
              <w:t>Кор/счет</w:t>
            </w:r>
            <w:proofErr w:type="gramEnd"/>
            <w:r w:rsidRPr="007A4ED4">
              <w:rPr>
                <w:sz w:val="22"/>
                <w:szCs w:val="24"/>
              </w:rPr>
              <w:t xml:space="preserve"> банка 30101810150040000763</w:t>
            </w:r>
            <w:r w:rsidRPr="007A4ED4">
              <w:rPr>
                <w:sz w:val="22"/>
                <w:szCs w:val="24"/>
              </w:rPr>
              <w:br/>
              <w:t>БИК банка 045004763</w:t>
            </w:r>
            <w:r w:rsidRPr="007A4ED4">
              <w:rPr>
                <w:sz w:val="22"/>
                <w:szCs w:val="24"/>
              </w:rPr>
              <w:br/>
              <w:t>ИНН 7707083893</w:t>
            </w:r>
            <w:r w:rsidRPr="007A4ED4">
              <w:rPr>
                <w:sz w:val="22"/>
                <w:szCs w:val="24"/>
              </w:rPr>
              <w:br/>
              <w:t xml:space="preserve">Счет получателя средств № </w:t>
            </w:r>
            <w:r w:rsidR="00A96439">
              <w:rPr>
                <w:sz w:val="22"/>
                <w:szCs w:val="24"/>
              </w:rPr>
              <w:t>4</w:t>
            </w:r>
            <w:r w:rsidR="00A96439" w:rsidRPr="00A96439">
              <w:rPr>
                <w:sz w:val="22"/>
                <w:szCs w:val="24"/>
              </w:rPr>
              <w:t>0817810750162524715</w:t>
            </w:r>
          </w:p>
          <w:p w14:paraId="367D1F36" w14:textId="77777777" w:rsidR="001522A3" w:rsidRPr="00E461F5" w:rsidRDefault="001522A3" w:rsidP="001522A3">
            <w:pPr>
              <w:ind w:firstLine="3"/>
              <w:jc w:val="both"/>
              <w:rPr>
                <w:b/>
                <w:bCs/>
                <w:sz w:val="22"/>
                <w:szCs w:val="24"/>
              </w:rPr>
            </w:pPr>
            <w:r w:rsidRPr="00E461F5">
              <w:rPr>
                <w:b/>
                <w:bCs/>
                <w:sz w:val="22"/>
                <w:szCs w:val="24"/>
              </w:rPr>
              <w:t>Андреев Владислав Анатольевич</w:t>
            </w:r>
          </w:p>
          <w:p w14:paraId="792324DE" w14:textId="77777777" w:rsidR="001522A3" w:rsidRPr="00E461F5" w:rsidRDefault="001522A3" w:rsidP="001522A3">
            <w:pPr>
              <w:ind w:firstLine="3"/>
              <w:jc w:val="both"/>
              <w:rPr>
                <w:sz w:val="22"/>
                <w:szCs w:val="24"/>
              </w:rPr>
            </w:pPr>
            <w:r w:rsidRPr="00E461F5">
              <w:rPr>
                <w:sz w:val="22"/>
                <w:szCs w:val="24"/>
              </w:rPr>
              <w:t>ИНН 550108945109, СНИЛС 129-380-549 77</w:t>
            </w:r>
          </w:p>
          <w:p w14:paraId="544A5913" w14:textId="77777777" w:rsidR="001522A3" w:rsidRPr="00E461F5" w:rsidRDefault="001522A3" w:rsidP="001522A3">
            <w:pPr>
              <w:ind w:firstLine="3"/>
              <w:jc w:val="both"/>
              <w:rPr>
                <w:sz w:val="22"/>
                <w:szCs w:val="24"/>
              </w:rPr>
            </w:pPr>
            <w:r w:rsidRPr="00E461F5">
              <w:rPr>
                <w:sz w:val="22"/>
                <w:szCs w:val="24"/>
              </w:rPr>
              <w:t>почтовый адрес: 644053, Омская область, г. Омск, а/я 2605</w:t>
            </w:r>
          </w:p>
          <w:p w14:paraId="20B59588" w14:textId="7F099B1C" w:rsidR="008D361A" w:rsidRDefault="008D361A" w:rsidP="001522A3">
            <w:pPr>
              <w:spacing w:line="276" w:lineRule="auto"/>
              <w:ind w:firstLine="3"/>
              <w:jc w:val="center"/>
              <w:rPr>
                <w:b/>
              </w:rPr>
            </w:pPr>
          </w:p>
        </w:tc>
        <w:tc>
          <w:tcPr>
            <w:tcW w:w="4860" w:type="dxa"/>
          </w:tcPr>
          <w:p w14:paraId="71363D4C" w14:textId="77777777" w:rsidR="008D361A" w:rsidRDefault="008D361A" w:rsidP="00550573">
            <w:pPr>
              <w:spacing w:line="276" w:lineRule="auto"/>
              <w:rPr>
                <w:b/>
              </w:rPr>
            </w:pPr>
          </w:p>
          <w:p w14:paraId="4F7A6640" w14:textId="77777777" w:rsidR="008D361A" w:rsidRDefault="008D361A" w:rsidP="003236ED"/>
        </w:tc>
      </w:tr>
    </w:tbl>
    <w:p w14:paraId="28B840C0" w14:textId="77777777" w:rsidR="008D361A" w:rsidRDefault="008D361A"/>
    <w:p w14:paraId="3F98C092" w14:textId="24B1FCA1" w:rsidR="002139A1" w:rsidRDefault="00C80BC1" w:rsidP="002139A1">
      <w:pPr>
        <w:ind w:firstLine="3"/>
        <w:rPr>
          <w:b/>
          <w:sz w:val="22"/>
        </w:rPr>
      </w:pPr>
      <w:r>
        <w:rPr>
          <w:b/>
          <w:sz w:val="22"/>
        </w:rPr>
        <w:t>_______________________/</w:t>
      </w:r>
      <w:r w:rsidR="00307E57">
        <w:rPr>
          <w:b/>
          <w:sz w:val="22"/>
        </w:rPr>
        <w:t>А.А.Андреев</w:t>
      </w:r>
      <w:r>
        <w:rPr>
          <w:b/>
          <w:sz w:val="22"/>
        </w:rPr>
        <w:t>/</w:t>
      </w:r>
      <w:r w:rsidR="002139A1">
        <w:rPr>
          <w:b/>
          <w:sz w:val="22"/>
        </w:rPr>
        <w:t>_______________________/</w:t>
      </w:r>
      <w:r w:rsidR="003236ED">
        <w:rPr>
          <w:b/>
          <w:sz w:val="22"/>
        </w:rPr>
        <w:t>_____________________</w:t>
      </w:r>
      <w:r w:rsidR="002139A1">
        <w:rPr>
          <w:b/>
          <w:sz w:val="22"/>
        </w:rPr>
        <w:t>/</w:t>
      </w:r>
    </w:p>
    <w:p w14:paraId="62206B11" w14:textId="77777777" w:rsidR="00C80BC1" w:rsidRDefault="00C80BC1" w:rsidP="00C80BC1">
      <w:pPr>
        <w:ind w:firstLine="3"/>
        <w:rPr>
          <w:b/>
          <w:sz w:val="22"/>
        </w:rPr>
      </w:pPr>
    </w:p>
    <w:p w14:paraId="10B856B3" w14:textId="77777777" w:rsidR="00C80BC1" w:rsidRDefault="00C80BC1"/>
    <w:sectPr w:rsidR="00C80BC1" w:rsidSect="007830E2">
      <w:footerReference w:type="default" r:id="rId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DD558" w14:textId="77777777" w:rsidR="00CD1EC6" w:rsidRDefault="00CD1EC6" w:rsidP="00550573">
      <w:r>
        <w:separator/>
      </w:r>
    </w:p>
  </w:endnote>
  <w:endnote w:type="continuationSeparator" w:id="0">
    <w:p w14:paraId="0A5CDD88" w14:textId="77777777" w:rsidR="00CD1EC6" w:rsidRDefault="00CD1EC6" w:rsidP="0055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E7E6" w14:textId="77777777" w:rsidR="00550573" w:rsidRDefault="00550573">
    <w:pPr>
      <w:pStyle w:val="a3"/>
    </w:pPr>
    <w:r>
      <w:t>Продавец ________________</w:t>
    </w:r>
    <w:r>
      <w:ptab w:relativeTo="margin" w:alignment="center" w:leader="none"/>
    </w:r>
    <w:r>
      <w:ptab w:relativeTo="margin" w:alignment="right" w:leader="none"/>
    </w:r>
    <w:r>
      <w:t>Покупатель_____________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771B5" w14:textId="77777777" w:rsidR="00CD1EC6" w:rsidRDefault="00CD1EC6" w:rsidP="00550573">
      <w:r>
        <w:separator/>
      </w:r>
    </w:p>
  </w:footnote>
  <w:footnote w:type="continuationSeparator" w:id="0">
    <w:p w14:paraId="0D08A2AF" w14:textId="77777777" w:rsidR="00CD1EC6" w:rsidRDefault="00CD1EC6" w:rsidP="0055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066C9"/>
    <w:multiLevelType w:val="multilevel"/>
    <w:tmpl w:val="15105342"/>
    <w:lvl w:ilvl="0">
      <w:start w:val="1"/>
      <w:numFmt w:val="decimal"/>
      <w:lvlText w:val="%1."/>
      <w:lvlJc w:val="left"/>
      <w:pPr>
        <w:ind w:left="420" w:hanging="420"/>
      </w:pPr>
      <w:rPr>
        <w:b/>
      </w:rPr>
    </w:lvl>
    <w:lvl w:ilvl="1">
      <w:start w:val="1"/>
      <w:numFmt w:val="decimal"/>
      <w:lvlText w:val="%1.%2."/>
      <w:lvlJc w:val="left"/>
      <w:pPr>
        <w:ind w:left="704" w:hanging="42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1" w15:restartNumberingAfterBreak="0">
    <w:nsid w:val="275107F5"/>
    <w:multiLevelType w:val="multilevel"/>
    <w:tmpl w:val="EBD86116"/>
    <w:lvl w:ilvl="0">
      <w:start w:val="1"/>
      <w:numFmt w:val="decimal"/>
      <w:lvlText w:val="%1."/>
      <w:lvlJc w:val="left"/>
      <w:pPr>
        <w:ind w:left="420" w:hanging="420"/>
      </w:pPr>
      <w:rPr>
        <w:b/>
      </w:rPr>
    </w:lvl>
    <w:lvl w:ilvl="1">
      <w:start w:val="1"/>
      <w:numFmt w:val="decimal"/>
      <w:lvlText w:val="%1.%2."/>
      <w:lvlJc w:val="left"/>
      <w:pPr>
        <w:ind w:left="704" w:hanging="42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2" w15:restartNumberingAfterBreak="0">
    <w:nsid w:val="3BD33C17"/>
    <w:multiLevelType w:val="multilevel"/>
    <w:tmpl w:val="00784E8E"/>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15:restartNumberingAfterBreak="0">
    <w:nsid w:val="40CA417D"/>
    <w:multiLevelType w:val="multilevel"/>
    <w:tmpl w:val="1A78C6AA"/>
    <w:lvl w:ilvl="0">
      <w:start w:val="2"/>
      <w:numFmt w:val="decimal"/>
      <w:lvlText w:val="%1."/>
      <w:lvlJc w:val="left"/>
      <w:pPr>
        <w:ind w:left="360" w:hanging="360"/>
      </w:pPr>
    </w:lvl>
    <w:lvl w:ilvl="1">
      <w:start w:val="4"/>
      <w:numFmt w:val="decimal"/>
      <w:lvlText w:val="%1.%2."/>
      <w:lvlJc w:val="left"/>
      <w:pPr>
        <w:ind w:left="1068" w:hanging="360"/>
      </w:pPr>
      <w:rPr>
        <w:b/>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4124530E"/>
    <w:multiLevelType w:val="multilevel"/>
    <w:tmpl w:val="09845FD0"/>
    <w:lvl w:ilvl="0">
      <w:start w:val="1"/>
      <w:numFmt w:val="decimal"/>
      <w:lvlText w:val="%1."/>
      <w:lvlJc w:val="left"/>
      <w:pPr>
        <w:ind w:left="284" w:firstLine="7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13A7F89"/>
    <w:multiLevelType w:val="multilevel"/>
    <w:tmpl w:val="F0BABEB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4CAE04F6"/>
    <w:multiLevelType w:val="multilevel"/>
    <w:tmpl w:val="E07EBD9A"/>
    <w:lvl w:ilvl="0">
      <w:start w:val="1"/>
      <w:numFmt w:val="decimal"/>
      <w:lvlText w:val="%1."/>
      <w:lvlJc w:val="left"/>
      <w:pPr>
        <w:ind w:left="420" w:hanging="420"/>
      </w:pPr>
      <w:rPr>
        <w:b/>
      </w:rPr>
    </w:lvl>
    <w:lvl w:ilvl="1">
      <w:start w:val="1"/>
      <w:numFmt w:val="decimal"/>
      <w:lvlText w:val="%1.%2."/>
      <w:lvlJc w:val="left"/>
      <w:pPr>
        <w:ind w:left="704" w:hanging="42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7" w15:restartNumberingAfterBreak="0">
    <w:nsid w:val="6F487650"/>
    <w:multiLevelType w:val="multilevel"/>
    <w:tmpl w:val="53846D2A"/>
    <w:lvl w:ilvl="0">
      <w:start w:val="1"/>
      <w:numFmt w:val="decimal"/>
      <w:lvlText w:val="%1."/>
      <w:lvlJc w:val="left"/>
      <w:pPr>
        <w:ind w:left="420" w:hanging="420"/>
      </w:pPr>
      <w:rPr>
        <w:b/>
      </w:rPr>
    </w:lvl>
    <w:lvl w:ilvl="1">
      <w:start w:val="1"/>
      <w:numFmt w:val="decimal"/>
      <w:lvlText w:val="%1.%2."/>
      <w:lvlJc w:val="left"/>
      <w:pPr>
        <w:ind w:left="704" w:hanging="42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8" w15:restartNumberingAfterBreak="0">
    <w:nsid w:val="714E0F83"/>
    <w:multiLevelType w:val="multilevel"/>
    <w:tmpl w:val="7312FFFA"/>
    <w:lvl w:ilvl="0">
      <w:start w:val="1"/>
      <w:numFmt w:val="decimal"/>
      <w:lvlText w:val="%1."/>
      <w:lvlJc w:val="left"/>
      <w:pPr>
        <w:ind w:left="420" w:hanging="420"/>
      </w:pPr>
      <w:rPr>
        <w:b/>
      </w:rPr>
    </w:lvl>
    <w:lvl w:ilvl="1">
      <w:start w:val="1"/>
      <w:numFmt w:val="decimal"/>
      <w:lvlText w:val="%1.%2."/>
      <w:lvlJc w:val="left"/>
      <w:pPr>
        <w:ind w:left="704" w:hanging="42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9" w15:restartNumberingAfterBreak="0">
    <w:nsid w:val="761F5C04"/>
    <w:multiLevelType w:val="multilevel"/>
    <w:tmpl w:val="BAF4B2BC"/>
    <w:lvl w:ilvl="0">
      <w:start w:val="1"/>
      <w:numFmt w:val="decimal"/>
      <w:lvlText w:val="%1."/>
      <w:lvlJc w:val="left"/>
      <w:pPr>
        <w:ind w:left="420" w:hanging="420"/>
      </w:pPr>
      <w:rPr>
        <w:b/>
      </w:rPr>
    </w:lvl>
    <w:lvl w:ilvl="1">
      <w:start w:val="1"/>
      <w:numFmt w:val="decimal"/>
      <w:lvlText w:val="%1.%2."/>
      <w:lvlJc w:val="left"/>
      <w:pPr>
        <w:ind w:left="704" w:hanging="42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10" w15:restartNumberingAfterBreak="0">
    <w:nsid w:val="7D4E5E70"/>
    <w:multiLevelType w:val="multilevel"/>
    <w:tmpl w:val="5CB4C1EC"/>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num w:numId="1">
    <w:abstractNumId w:val="4"/>
  </w:num>
  <w:num w:numId="2">
    <w:abstractNumId w:val="0"/>
  </w:num>
  <w:num w:numId="3">
    <w:abstractNumId w:val="6"/>
  </w:num>
  <w:num w:numId="4">
    <w:abstractNumId w:val="1"/>
  </w:num>
  <w:num w:numId="5">
    <w:abstractNumId w:val="8"/>
  </w:num>
  <w:num w:numId="6">
    <w:abstractNumId w:val="7"/>
  </w:num>
  <w:num w:numId="7">
    <w:abstractNumId w:val="5"/>
  </w:num>
  <w:num w:numId="8">
    <w:abstractNumId w:val="2"/>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61A"/>
    <w:rsid w:val="00070DDA"/>
    <w:rsid w:val="000F2476"/>
    <w:rsid w:val="000F5019"/>
    <w:rsid w:val="00103420"/>
    <w:rsid w:val="001522A3"/>
    <w:rsid w:val="001F0FBE"/>
    <w:rsid w:val="002139A1"/>
    <w:rsid w:val="00254961"/>
    <w:rsid w:val="002F7CBD"/>
    <w:rsid w:val="00307E57"/>
    <w:rsid w:val="00311308"/>
    <w:rsid w:val="00317895"/>
    <w:rsid w:val="003236ED"/>
    <w:rsid w:val="00386517"/>
    <w:rsid w:val="004474BA"/>
    <w:rsid w:val="0045496A"/>
    <w:rsid w:val="00465399"/>
    <w:rsid w:val="00476505"/>
    <w:rsid w:val="00485779"/>
    <w:rsid w:val="004B6D68"/>
    <w:rsid w:val="00507784"/>
    <w:rsid w:val="00550573"/>
    <w:rsid w:val="005B4324"/>
    <w:rsid w:val="00616AB6"/>
    <w:rsid w:val="0068594E"/>
    <w:rsid w:val="006F48B9"/>
    <w:rsid w:val="007830E2"/>
    <w:rsid w:val="0078557D"/>
    <w:rsid w:val="007F037B"/>
    <w:rsid w:val="008356E7"/>
    <w:rsid w:val="008D361A"/>
    <w:rsid w:val="008E02B3"/>
    <w:rsid w:val="00984293"/>
    <w:rsid w:val="009B03AC"/>
    <w:rsid w:val="00A20D17"/>
    <w:rsid w:val="00A438BF"/>
    <w:rsid w:val="00A64FBA"/>
    <w:rsid w:val="00A96439"/>
    <w:rsid w:val="00AA1DC5"/>
    <w:rsid w:val="00AD2C9B"/>
    <w:rsid w:val="00AF32C2"/>
    <w:rsid w:val="00B00EA7"/>
    <w:rsid w:val="00B67849"/>
    <w:rsid w:val="00C35C26"/>
    <w:rsid w:val="00C37263"/>
    <w:rsid w:val="00C75247"/>
    <w:rsid w:val="00C80BC1"/>
    <w:rsid w:val="00CD1EC6"/>
    <w:rsid w:val="00D31591"/>
    <w:rsid w:val="00D80209"/>
    <w:rsid w:val="00DA6ADF"/>
    <w:rsid w:val="00E14916"/>
    <w:rsid w:val="00E27954"/>
    <w:rsid w:val="00E57F05"/>
    <w:rsid w:val="00FC4470"/>
    <w:rsid w:val="00FF5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D1FC"/>
  <w15:docId w15:val="{72285F44-5343-4D90-A6FF-8FABD87D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830E2"/>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7830E2"/>
    <w:rPr>
      <w:sz w:val="24"/>
    </w:rPr>
  </w:style>
  <w:style w:type="paragraph" w:styleId="a4">
    <w:name w:val="Body Text Indent"/>
    <w:rsid w:val="007830E2"/>
    <w:pPr>
      <w:ind w:firstLine="851"/>
      <w:jc w:val="both"/>
    </w:pPr>
    <w:rPr>
      <w:sz w:val="24"/>
    </w:rPr>
  </w:style>
  <w:style w:type="paragraph" w:styleId="a5">
    <w:name w:val="Balloon Text"/>
    <w:rsid w:val="007830E2"/>
    <w:rPr>
      <w:rFonts w:ascii="Tahoma" w:hAnsi="Tahoma"/>
      <w:sz w:val="16"/>
    </w:rPr>
  </w:style>
  <w:style w:type="paragraph" w:styleId="a6">
    <w:name w:val="header"/>
    <w:rsid w:val="007830E2"/>
    <w:rPr>
      <w:sz w:val="24"/>
    </w:rPr>
  </w:style>
  <w:style w:type="paragraph" w:styleId="a7">
    <w:name w:val="List Paragraph"/>
    <w:basedOn w:val="a"/>
    <w:uiPriority w:val="34"/>
    <w:qFormat/>
    <w:rsid w:val="00616AB6"/>
    <w:pPr>
      <w:ind w:left="720"/>
      <w:contextualSpacing/>
    </w:pPr>
  </w:style>
  <w:style w:type="character" w:customStyle="1" w:styleId="apple-converted-space">
    <w:name w:val="apple-converted-space"/>
    <w:basedOn w:val="a0"/>
    <w:rsid w:val="00A9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Проект договора купли-продажи (копия 1).docx</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купли-продажи (копия 1).docx</dc:title>
  <dc:creator>Володя</dc:creator>
  <cp:lastModifiedBy>Microsoft Office User</cp:lastModifiedBy>
  <cp:revision>14</cp:revision>
  <dcterms:created xsi:type="dcterms:W3CDTF">2021-10-07T09:50:00Z</dcterms:created>
  <dcterms:modified xsi:type="dcterms:W3CDTF">2024-07-02T16:29:00Z</dcterms:modified>
</cp:coreProperties>
</file>