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564D3" w14:textId="77777777" w:rsidR="0083367E" w:rsidRPr="00B12AA8" w:rsidRDefault="0083367E" w:rsidP="008336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12AA8">
        <w:rPr>
          <w:rFonts w:ascii="Times New Roman" w:hAnsi="Times New Roman"/>
          <w:b/>
          <w:sz w:val="24"/>
          <w:szCs w:val="24"/>
        </w:rPr>
        <w:t>Договор о задатке _______</w:t>
      </w:r>
    </w:p>
    <w:p w14:paraId="1D59A6CE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60F080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г. Рязань</w:t>
      </w:r>
      <w:r w:rsidRPr="00B12AA8">
        <w:rPr>
          <w:rFonts w:ascii="Times New Roman" w:hAnsi="Times New Roman"/>
          <w:sz w:val="24"/>
          <w:szCs w:val="24"/>
        </w:rPr>
        <w:tab/>
      </w:r>
      <w:r w:rsidRPr="00B12AA8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  <w:r w:rsidRPr="00B12AA8">
        <w:rPr>
          <w:rFonts w:ascii="Times New Roman" w:hAnsi="Times New Roman"/>
          <w:sz w:val="24"/>
          <w:szCs w:val="24"/>
        </w:rPr>
        <w:tab/>
      </w:r>
      <w:r w:rsidRPr="00B12AA8">
        <w:rPr>
          <w:rFonts w:ascii="Times New Roman" w:hAnsi="Times New Roman"/>
          <w:sz w:val="24"/>
          <w:szCs w:val="24"/>
        </w:rPr>
        <w:tab/>
      </w:r>
      <w:r w:rsidRPr="00B12AA8">
        <w:rPr>
          <w:rFonts w:ascii="Times New Roman" w:hAnsi="Times New Roman"/>
          <w:sz w:val="24"/>
          <w:szCs w:val="24"/>
        </w:rPr>
        <w:tab/>
        <w:t xml:space="preserve"> __________</w:t>
      </w:r>
      <w:proofErr w:type="gramStart"/>
      <w:r w:rsidRPr="00B12AA8">
        <w:rPr>
          <w:rFonts w:ascii="Times New Roman" w:hAnsi="Times New Roman"/>
          <w:sz w:val="24"/>
          <w:szCs w:val="24"/>
        </w:rPr>
        <w:t>_  2024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г.</w:t>
      </w:r>
    </w:p>
    <w:p w14:paraId="08F712CE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991413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OLE_LINK9"/>
      <w:bookmarkStart w:id="2" w:name="OLE_LINK8"/>
      <w:bookmarkStart w:id="3" w:name="OLE_LINK7"/>
      <w:proofErr w:type="gramStart"/>
      <w:r w:rsidRPr="00B12AA8">
        <w:rPr>
          <w:rFonts w:ascii="Times New Roman" w:hAnsi="Times New Roman"/>
          <w:sz w:val="24"/>
          <w:szCs w:val="24"/>
        </w:rPr>
        <w:t>Конкурсный  управляющий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АО "Розничная обработка, сортировка печати" Рязанской области Микушин И.В., действующий на основании решения Арбитражного суда Рязанской области от 24.01.2024г. (резолютивная часть) по делу № А54-10586/2022,  </w:t>
      </w:r>
      <w:bookmarkEnd w:id="1"/>
      <w:bookmarkEnd w:id="2"/>
      <w:bookmarkEnd w:id="3"/>
      <w:r w:rsidRPr="00B12AA8">
        <w:rPr>
          <w:rFonts w:ascii="Times New Roman" w:hAnsi="Times New Roman"/>
          <w:sz w:val="24"/>
          <w:szCs w:val="24"/>
        </w:rPr>
        <w:t>именуемый в дальнейшем «Организатор торгов»,  с одной стороны, и</w:t>
      </w:r>
    </w:p>
    <w:p w14:paraId="50A3C8F6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___________________________________________________именуемый в дальнейшем «Претендент», с другой стороны, заключили настоящий договор о нижеследующем:</w:t>
      </w:r>
    </w:p>
    <w:p w14:paraId="366157B7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6ED2DC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C116B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2AA8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B12A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B12AA8">
        <w:rPr>
          <w:rFonts w:ascii="Times New Roman" w:hAnsi="Times New Roman"/>
          <w:color w:val="000000"/>
          <w:sz w:val="24"/>
          <w:szCs w:val="24"/>
        </w:rPr>
        <w:t>В  соответствии</w:t>
      </w:r>
      <w:proofErr w:type="gramEnd"/>
      <w:r w:rsidRPr="00B12AA8">
        <w:rPr>
          <w:rFonts w:ascii="Times New Roman" w:hAnsi="Times New Roman"/>
          <w:color w:val="000000"/>
          <w:sz w:val="24"/>
          <w:szCs w:val="24"/>
        </w:rPr>
        <w:t xml:space="preserve">  с  информационным  сообщени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B12AA8">
        <w:rPr>
          <w:rFonts w:ascii="Times New Roman" w:hAnsi="Times New Roman"/>
          <w:color w:val="000000"/>
          <w:sz w:val="24"/>
          <w:szCs w:val="24"/>
        </w:rPr>
        <w:t xml:space="preserve">м  о  реализации имущества  </w:t>
      </w:r>
      <w:r w:rsidRPr="00B12AA8">
        <w:rPr>
          <w:rFonts w:ascii="Times New Roman" w:hAnsi="Times New Roman"/>
          <w:sz w:val="24"/>
          <w:szCs w:val="24"/>
        </w:rPr>
        <w:t xml:space="preserve">АО "Розничная обработка, сортировка печати" Рязанской области посредством прямого заключения договора купли - продажи </w:t>
      </w:r>
      <w:r w:rsidRPr="00B12AA8">
        <w:rPr>
          <w:rFonts w:ascii="Times New Roman" w:hAnsi="Times New Roman"/>
          <w:color w:val="000000"/>
          <w:sz w:val="24"/>
          <w:szCs w:val="24"/>
        </w:rPr>
        <w:t>Претендент вносит задаток в сумме ________________ по Лоту № ___.</w:t>
      </w:r>
    </w:p>
    <w:p w14:paraId="23552B5C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sz w:val="24"/>
          <w:szCs w:val="24"/>
        </w:rPr>
        <w:t>2</w:t>
      </w:r>
      <w:r w:rsidRPr="00B12AA8">
        <w:rPr>
          <w:rFonts w:ascii="Times New Roman" w:hAnsi="Times New Roman"/>
          <w:sz w:val="24"/>
          <w:szCs w:val="24"/>
        </w:rPr>
        <w:t xml:space="preserve">. Претендент перечисляет сумму задатка на счет </w:t>
      </w:r>
      <w:proofErr w:type="gramStart"/>
      <w:r w:rsidRPr="00B12AA8">
        <w:rPr>
          <w:rFonts w:ascii="Times New Roman" w:hAnsi="Times New Roman"/>
          <w:sz w:val="24"/>
          <w:szCs w:val="24"/>
        </w:rPr>
        <w:t>должника  по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следующим реквизитам: </w:t>
      </w:r>
    </w:p>
    <w:p w14:paraId="156D3B12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AA8">
        <w:rPr>
          <w:rFonts w:ascii="Times New Roman" w:eastAsia="Calibri" w:hAnsi="Times New Roman"/>
          <w:sz w:val="24"/>
          <w:szCs w:val="24"/>
          <w:lang w:eastAsia="en-US"/>
        </w:rPr>
        <w:t>АКЦИОНЕРНОЕ ОБЩЕСТВО "РОЗНИЧНАЯ ОБРАБОТКА, СОРТИРОВКА ПЕЧАТИ"</w:t>
      </w:r>
    </w:p>
    <w:p w14:paraId="1A7FE26E" w14:textId="77777777" w:rsidR="0083367E" w:rsidRPr="00B12AA8" w:rsidRDefault="0083367E" w:rsidP="008336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eastAsia="Calibri" w:hAnsi="Times New Roman"/>
          <w:sz w:val="24"/>
          <w:szCs w:val="24"/>
          <w:lang w:eastAsia="en-US"/>
        </w:rPr>
        <w:t>РЯЗАНСКОЙ ОБЛАСТИ</w:t>
      </w:r>
      <w:r w:rsidRPr="00B12AA8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Pr="00B12AA8">
        <w:rPr>
          <w:rFonts w:ascii="Times New Roman" w:hAnsi="Times New Roman"/>
          <w:sz w:val="24"/>
          <w:szCs w:val="24"/>
        </w:rPr>
        <w:t>ИНН 6228010906, КПП 622801001</w:t>
      </w:r>
    </w:p>
    <w:p w14:paraId="371E54FA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AA8">
        <w:rPr>
          <w:rFonts w:ascii="Times New Roman" w:eastAsia="Calibri" w:hAnsi="Times New Roman"/>
          <w:sz w:val="24"/>
          <w:szCs w:val="24"/>
          <w:lang w:eastAsia="en-US"/>
        </w:rPr>
        <w:t>РЯЗАНСКОЕ ОТДЕЛЕНИЕ N 8606 ПАО СБЕРБАНК, г. Рязань</w:t>
      </w:r>
    </w:p>
    <w:p w14:paraId="21AECB72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AA8">
        <w:rPr>
          <w:rFonts w:ascii="Times New Roman" w:hAnsi="Times New Roman"/>
          <w:color w:val="000000"/>
          <w:sz w:val="24"/>
          <w:szCs w:val="24"/>
        </w:rPr>
        <w:t xml:space="preserve">Р/С </w:t>
      </w:r>
      <w:r w:rsidRPr="00B12AA8">
        <w:rPr>
          <w:rFonts w:ascii="Times New Roman" w:eastAsia="Calibri" w:hAnsi="Times New Roman"/>
          <w:sz w:val="24"/>
          <w:szCs w:val="24"/>
          <w:lang w:eastAsia="en-US"/>
        </w:rPr>
        <w:t>40702810153000100339</w:t>
      </w:r>
    </w:p>
    <w:p w14:paraId="49BF98F9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AA8">
        <w:rPr>
          <w:rFonts w:ascii="Times New Roman" w:hAnsi="Times New Roman"/>
          <w:color w:val="000000"/>
          <w:sz w:val="24"/>
          <w:szCs w:val="24"/>
        </w:rPr>
        <w:t xml:space="preserve">К/С </w:t>
      </w:r>
      <w:r w:rsidRPr="00B12AA8">
        <w:rPr>
          <w:rFonts w:ascii="Times New Roman" w:eastAsia="Calibri" w:hAnsi="Times New Roman"/>
          <w:sz w:val="24"/>
          <w:szCs w:val="24"/>
          <w:lang w:eastAsia="en-US"/>
        </w:rPr>
        <w:t>30101810500000000614</w:t>
      </w:r>
    </w:p>
    <w:p w14:paraId="565C6A03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color w:val="000000"/>
          <w:sz w:val="24"/>
          <w:szCs w:val="24"/>
        </w:rPr>
        <w:t xml:space="preserve">БИК </w:t>
      </w:r>
      <w:r w:rsidRPr="00B12AA8">
        <w:rPr>
          <w:rFonts w:ascii="Times New Roman" w:eastAsia="Calibri" w:hAnsi="Times New Roman"/>
          <w:sz w:val="24"/>
          <w:szCs w:val="24"/>
          <w:lang w:eastAsia="en-US"/>
        </w:rPr>
        <w:t>046126614</w:t>
      </w:r>
    </w:p>
    <w:p w14:paraId="325BE1F6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 xml:space="preserve"> (с пометкой «Задаток за приобретение </w:t>
      </w:r>
      <w:proofErr w:type="gramStart"/>
      <w:r w:rsidRPr="00B12AA8">
        <w:rPr>
          <w:rFonts w:ascii="Times New Roman" w:hAnsi="Times New Roman"/>
          <w:sz w:val="24"/>
          <w:szCs w:val="24"/>
        </w:rPr>
        <w:t>имущества  лот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№ ___).  </w:t>
      </w:r>
    </w:p>
    <w:p w14:paraId="09F8714A" w14:textId="77777777" w:rsidR="0083367E" w:rsidRPr="00B12AA8" w:rsidRDefault="0083367E" w:rsidP="0083367E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sz w:val="24"/>
          <w:szCs w:val="24"/>
        </w:rPr>
        <w:t xml:space="preserve">  3.</w:t>
      </w:r>
      <w:r w:rsidRPr="00B12AA8">
        <w:rPr>
          <w:rFonts w:ascii="Times New Roman" w:hAnsi="Times New Roman"/>
          <w:sz w:val="24"/>
          <w:szCs w:val="24"/>
        </w:rPr>
        <w:t xml:space="preserve"> Сумма внесенного задатка засчитывается в счет исполнения обязательств по оплате Имущества.</w:t>
      </w:r>
    </w:p>
    <w:p w14:paraId="1B1ECBF9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sz w:val="24"/>
          <w:szCs w:val="24"/>
        </w:rPr>
        <w:t>4.</w:t>
      </w:r>
      <w:r w:rsidRPr="00B12AA8">
        <w:rPr>
          <w:rFonts w:ascii="Times New Roman" w:hAnsi="Times New Roman"/>
          <w:sz w:val="24"/>
          <w:szCs w:val="24"/>
        </w:rPr>
        <w:t xml:space="preserve"> В случае отказа Претендента, признанного победителем </w:t>
      </w:r>
      <w:proofErr w:type="gramStart"/>
      <w:r w:rsidRPr="00B12AA8">
        <w:rPr>
          <w:rFonts w:ascii="Times New Roman" w:hAnsi="Times New Roman"/>
          <w:sz w:val="24"/>
          <w:szCs w:val="24"/>
        </w:rPr>
        <w:t>торгов,  от</w:t>
      </w:r>
      <w:proofErr w:type="gramEnd"/>
      <w:r w:rsidRPr="00B12AA8">
        <w:rPr>
          <w:rFonts w:ascii="Times New Roman" w:hAnsi="Times New Roman"/>
          <w:sz w:val="24"/>
          <w:szCs w:val="24"/>
        </w:rPr>
        <w:t xml:space="preserve"> заключения договора купли-продажи имущества, или не внесения им оплаты в течение 30 дней с момента заключения договора купли-продажи Имущества, Претендент утрачивает сумму задатка.</w:t>
      </w:r>
    </w:p>
    <w:p w14:paraId="0783C9C1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sz w:val="24"/>
          <w:szCs w:val="24"/>
        </w:rPr>
        <w:t>5.</w:t>
      </w:r>
      <w:r w:rsidRPr="00B12AA8">
        <w:rPr>
          <w:rFonts w:ascii="Times New Roman" w:hAnsi="Times New Roman"/>
          <w:sz w:val="24"/>
          <w:szCs w:val="24"/>
        </w:rPr>
        <w:t xml:space="preserve"> Возврат задатка осуществляется: </w:t>
      </w:r>
    </w:p>
    <w:p w14:paraId="65DFB0BA" w14:textId="77777777" w:rsidR="0083367E" w:rsidRPr="00B12AA8" w:rsidRDefault="0083367E" w:rsidP="0083367E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- если Претендент не будет допущен к приобретению имущества;</w:t>
      </w:r>
    </w:p>
    <w:p w14:paraId="518BB193" w14:textId="77777777" w:rsidR="0083367E" w:rsidRPr="00B12AA8" w:rsidRDefault="0083367E" w:rsidP="0083367E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- если Претендент участвовал в торгах, но не выиграл их;</w:t>
      </w:r>
    </w:p>
    <w:p w14:paraId="772844B8" w14:textId="77777777" w:rsidR="0083367E" w:rsidRPr="00B12AA8" w:rsidRDefault="0083367E" w:rsidP="0083367E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- в случае отзыва Претендентом заявки на приобретение имущества;</w:t>
      </w:r>
    </w:p>
    <w:p w14:paraId="5EE12B65" w14:textId="77777777" w:rsidR="0083367E" w:rsidRPr="00B12AA8" w:rsidRDefault="0083367E" w:rsidP="0083367E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>- в случае признания торгов несостоявшимися;</w:t>
      </w:r>
    </w:p>
    <w:p w14:paraId="7F4AB8E6" w14:textId="77777777" w:rsidR="0083367E" w:rsidRPr="00B12AA8" w:rsidRDefault="0083367E" w:rsidP="0083367E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sz w:val="24"/>
          <w:szCs w:val="24"/>
        </w:rPr>
        <w:t xml:space="preserve">- в случае отмены торгов. </w:t>
      </w:r>
    </w:p>
    <w:p w14:paraId="70A44F61" w14:textId="77777777" w:rsidR="0083367E" w:rsidRPr="00B12AA8" w:rsidRDefault="0083367E" w:rsidP="00833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bCs/>
          <w:sz w:val="24"/>
          <w:szCs w:val="24"/>
        </w:rPr>
        <w:t>6.</w:t>
      </w:r>
      <w:r w:rsidRPr="00B12AA8">
        <w:rPr>
          <w:rFonts w:ascii="Times New Roman" w:hAnsi="Times New Roman"/>
          <w:sz w:val="24"/>
          <w:szCs w:val="24"/>
        </w:rPr>
        <w:t xml:space="preserve"> Возврат задатка осуществляется указанным лицам при наступлении указанных условий для возврата задатков в течение пяти рабочих дней даты завершений торгов, с учетом удержаний комиссии банка. </w:t>
      </w:r>
    </w:p>
    <w:p w14:paraId="6A8637F1" w14:textId="77777777" w:rsidR="0083367E" w:rsidRPr="00B12AA8" w:rsidRDefault="0083367E" w:rsidP="008336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AA8">
        <w:rPr>
          <w:rFonts w:ascii="Times New Roman" w:hAnsi="Times New Roman"/>
          <w:b/>
          <w:sz w:val="24"/>
          <w:szCs w:val="24"/>
        </w:rPr>
        <w:t>7.</w:t>
      </w:r>
      <w:r w:rsidRPr="00B12AA8">
        <w:rPr>
          <w:rFonts w:ascii="Times New Roman" w:hAnsi="Times New Roman"/>
          <w:sz w:val="24"/>
          <w:szCs w:val="24"/>
        </w:rPr>
        <w:t xml:space="preserve"> Реквизиты сторон: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9"/>
        <w:gridCol w:w="4812"/>
      </w:tblGrid>
      <w:tr w:rsidR="0083367E" w:rsidRPr="00B12AA8" w14:paraId="6E76F403" w14:textId="77777777" w:rsidTr="00C554E0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148F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торгов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D08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0F8B4F89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67E" w:rsidRPr="00B12AA8" w14:paraId="34301F20" w14:textId="77777777" w:rsidTr="00C554E0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0E99" w14:textId="77777777" w:rsidR="0083367E" w:rsidRPr="00B12AA8" w:rsidRDefault="0083367E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4" w:name="OLE_LINK11"/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"РОЗНИЧНАЯ ОБРАБОТКА, СОРТИРОВКА ПЕЧАТИ"</w:t>
            </w:r>
          </w:p>
          <w:p w14:paraId="0648F900" w14:textId="77777777" w:rsidR="0083367E" w:rsidRPr="00B12AA8" w:rsidRDefault="0083367E" w:rsidP="00C554E0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РЯЗАНСКОЙ ОБЛАСТИ</w:t>
            </w:r>
          </w:p>
          <w:p w14:paraId="38851A51" w14:textId="77777777" w:rsidR="0083367E" w:rsidRPr="00B12AA8" w:rsidRDefault="0083367E" w:rsidP="00C5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B12AA8">
              <w:rPr>
                <w:rFonts w:ascii="Times New Roman" w:hAnsi="Times New Roman"/>
                <w:sz w:val="24"/>
                <w:szCs w:val="24"/>
              </w:rPr>
              <w:t>ИНН 6228010906, КПП 622801001</w:t>
            </w:r>
          </w:p>
          <w:p w14:paraId="654F5A6F" w14:textId="77777777" w:rsidR="0083367E" w:rsidRPr="00B12AA8" w:rsidRDefault="0083367E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РЯЗАНСКОЕ ОТДЕЛЕНИЕ N 8606 ПАО СБЕРБАНК, г. Рязань</w:t>
            </w:r>
          </w:p>
          <w:p w14:paraId="304D3954" w14:textId="77777777" w:rsidR="0083367E" w:rsidRPr="00B12AA8" w:rsidRDefault="0083367E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40702810153000100339</w:t>
            </w:r>
          </w:p>
          <w:p w14:paraId="1D9D1FAA" w14:textId="77777777" w:rsidR="0083367E" w:rsidRPr="00B12AA8" w:rsidRDefault="0083367E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30101810500000000614</w:t>
            </w:r>
          </w:p>
          <w:p w14:paraId="2FD46F8F" w14:textId="77777777" w:rsidR="0083367E" w:rsidRPr="00B12AA8" w:rsidRDefault="0083367E" w:rsidP="00C5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Pr="00B12A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046126614</w:t>
            </w:r>
          </w:p>
          <w:p w14:paraId="03C8A0A3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C73EF8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70C77AF2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bookmarkEnd w:id="4"/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Микушин И.В.</w:t>
            </w:r>
          </w:p>
          <w:p w14:paraId="2FC4815D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A3928C" w14:textId="77777777" w:rsidR="0083367E" w:rsidRPr="00B12AA8" w:rsidRDefault="0083367E" w:rsidP="00C554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BC75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7FFA5CD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888662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98406E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CAC34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97247B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5F3123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ECFD3B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BA163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2B54D0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AA8"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 w:rsidRPr="00B12AA8"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 w14:paraId="0561A787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64921B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45C1CB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8541F" w14:textId="77777777" w:rsidR="0083367E" w:rsidRPr="00B12AA8" w:rsidRDefault="0083367E" w:rsidP="00C5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C0E917" w14:textId="77777777" w:rsidR="00F00768" w:rsidRDefault="00F00768"/>
    <w:sectPr w:rsidR="00F00768" w:rsidSect="0083367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83BA2"/>
    <w:multiLevelType w:val="multilevel"/>
    <w:tmpl w:val="F91096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75"/>
    <w:rsid w:val="0083367E"/>
    <w:rsid w:val="00BA0A75"/>
    <w:rsid w:val="00F0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7FB1D-F70B-44FD-B1AF-17B944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6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2024-07-26T10:51:00Z</dcterms:created>
  <dcterms:modified xsi:type="dcterms:W3CDTF">2024-07-26T10:51:00Z</dcterms:modified>
</cp:coreProperties>
</file>