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8628E8">
        <w:rPr>
          <w:rFonts w:ascii="Times New Roman" w:hAnsi="Times New Roman" w:cs="Times New Roman"/>
        </w:rPr>
        <w:t>Абакан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CB6FDB">
        <w:rPr>
          <w:rFonts w:ascii="Times New Roman" w:hAnsi="Times New Roman" w:cs="Times New Roman"/>
        </w:rPr>
        <w:t>4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8628E8" w:rsidP="00A17D9D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 w:rsidRPr="008628E8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="003F3C41">
        <w:rPr>
          <w:rFonts w:ascii="Times New Roman" w:hAnsi="Times New Roman" w:cs="Times New Roman"/>
        </w:rPr>
        <w:t>Атмайкиной</w:t>
      </w:r>
      <w:proofErr w:type="spellEnd"/>
      <w:r w:rsidR="003F3C41">
        <w:rPr>
          <w:rFonts w:ascii="Times New Roman" w:hAnsi="Times New Roman" w:cs="Times New Roman"/>
        </w:rPr>
        <w:t xml:space="preserve"> </w:t>
      </w:r>
      <w:r w:rsidR="003F3C41" w:rsidRPr="003F3C41">
        <w:rPr>
          <w:rFonts w:ascii="Times New Roman" w:hAnsi="Times New Roman" w:cs="Times New Roman"/>
        </w:rPr>
        <w:t>Татьяны Васильевны</w:t>
      </w:r>
      <w:r w:rsidR="00CB6FDB">
        <w:rPr>
          <w:rFonts w:ascii="Times New Roman" w:hAnsi="Times New Roman" w:cs="Times New Roman"/>
        </w:rPr>
        <w:t xml:space="preserve"> </w:t>
      </w:r>
      <w:r w:rsidRPr="008628E8">
        <w:rPr>
          <w:rFonts w:ascii="Times New Roman" w:hAnsi="Times New Roman" w:cs="Times New Roman"/>
        </w:rPr>
        <w:t xml:space="preserve">Анжина Маргарита Владимировна, действующая на основании решения </w:t>
      </w:r>
      <w:r w:rsidR="00CB6FDB" w:rsidRPr="00CB6FDB">
        <w:rPr>
          <w:rFonts w:ascii="Times New Roman" w:hAnsi="Times New Roman" w:cs="Times New Roman"/>
        </w:rPr>
        <w:t xml:space="preserve">Арбитражного суда Красноярского края от </w:t>
      </w:r>
      <w:r w:rsidR="00413C60" w:rsidRPr="00413C60">
        <w:rPr>
          <w:rFonts w:ascii="Times New Roman" w:hAnsi="Times New Roman" w:cs="Times New Roman"/>
        </w:rPr>
        <w:t>11</w:t>
      </w:r>
      <w:r w:rsidR="00CB6FDB" w:rsidRPr="00CB6FDB">
        <w:rPr>
          <w:rFonts w:ascii="Times New Roman" w:hAnsi="Times New Roman" w:cs="Times New Roman"/>
        </w:rPr>
        <w:t>.</w:t>
      </w:r>
      <w:r w:rsidR="00413C60" w:rsidRPr="00413C60">
        <w:rPr>
          <w:rFonts w:ascii="Times New Roman" w:hAnsi="Times New Roman" w:cs="Times New Roman"/>
        </w:rPr>
        <w:t>01</w:t>
      </w:r>
      <w:r w:rsidR="00CB6FDB" w:rsidRPr="00CB6FDB">
        <w:rPr>
          <w:rFonts w:ascii="Times New Roman" w:hAnsi="Times New Roman" w:cs="Times New Roman"/>
        </w:rPr>
        <w:t>.202</w:t>
      </w:r>
      <w:r w:rsidR="00413C60" w:rsidRPr="00413C60">
        <w:rPr>
          <w:rFonts w:ascii="Times New Roman" w:hAnsi="Times New Roman" w:cs="Times New Roman"/>
        </w:rPr>
        <w:t>4</w:t>
      </w:r>
      <w:r w:rsidR="00CB6FDB" w:rsidRPr="00CB6FDB">
        <w:rPr>
          <w:rFonts w:ascii="Times New Roman" w:hAnsi="Times New Roman" w:cs="Times New Roman"/>
        </w:rPr>
        <w:t xml:space="preserve"> по делу </w:t>
      </w:r>
      <w:r w:rsidR="00413C60" w:rsidRPr="00413C60">
        <w:rPr>
          <w:rFonts w:ascii="Times New Roman" w:hAnsi="Times New Roman" w:cs="Times New Roman"/>
        </w:rPr>
        <w:t>А74-859/2023</w:t>
      </w:r>
      <w:r w:rsidR="00883A28" w:rsidRPr="00CB6FDB">
        <w:rPr>
          <w:rFonts w:ascii="Times New Roman" w:hAnsi="Times New Roman" w:cs="Times New Roman"/>
        </w:rPr>
        <w:t>,</w:t>
      </w:r>
      <w:r w:rsidR="00883A28" w:rsidRPr="00071334">
        <w:rPr>
          <w:rFonts w:ascii="Times New Roman" w:hAnsi="Times New Roman" w:cs="Times New Roman"/>
        </w:rPr>
        <w:t xml:space="preserve">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r w:rsidR="00CB6FDB" w:rsidRPr="001E34E6">
        <w:rPr>
          <w:rFonts w:ascii="Times New Roman" w:hAnsi="Times New Roman" w:cs="Times New Roman"/>
        </w:rPr>
        <w:t>Задаток,</w:t>
      </w:r>
      <w:r w:rsidR="001E34E6" w:rsidRPr="001E34E6">
        <w:rPr>
          <w:rFonts w:ascii="Times New Roman" w:hAnsi="Times New Roman" w:cs="Times New Roman"/>
        </w:rPr>
        <w:t xml:space="preserve"> внесенный </w:t>
      </w:r>
      <w:r w:rsidR="00CB6FDB" w:rsidRPr="001E34E6">
        <w:rPr>
          <w:rFonts w:ascii="Times New Roman" w:hAnsi="Times New Roman" w:cs="Times New Roman"/>
        </w:rPr>
        <w:t>третьим лицом,</w:t>
      </w:r>
      <w:r w:rsidR="001E34E6" w:rsidRPr="001E34E6">
        <w:rPr>
          <w:rFonts w:ascii="Times New Roman" w:hAnsi="Times New Roman" w:cs="Times New Roman"/>
        </w:rPr>
        <w:t xml:space="preserve"> не считается поступившим от заявителя и подлежит возврату </w:t>
      </w:r>
      <w:r w:rsidR="00CB6FDB" w:rsidRPr="001E34E6">
        <w:rPr>
          <w:rFonts w:ascii="Times New Roman" w:hAnsi="Times New Roman" w:cs="Times New Roman"/>
        </w:rPr>
        <w:t>лицу,</w:t>
      </w:r>
      <w:r w:rsidR="001E34E6" w:rsidRPr="001E34E6">
        <w:rPr>
          <w:rFonts w:ascii="Times New Roman" w:hAnsi="Times New Roman" w:cs="Times New Roman"/>
        </w:rPr>
        <w:t xml:space="preserve">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413C60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135F2D"/>
    <w:rsid w:val="001D66A2"/>
    <w:rsid w:val="001E34E6"/>
    <w:rsid w:val="001F0211"/>
    <w:rsid w:val="002B103A"/>
    <w:rsid w:val="003227A8"/>
    <w:rsid w:val="00332AEF"/>
    <w:rsid w:val="003356D5"/>
    <w:rsid w:val="00335F07"/>
    <w:rsid w:val="003852B3"/>
    <w:rsid w:val="0039051A"/>
    <w:rsid w:val="003A5B0D"/>
    <w:rsid w:val="003F3C41"/>
    <w:rsid w:val="004071A7"/>
    <w:rsid w:val="00413C60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628E8"/>
    <w:rsid w:val="008779D8"/>
    <w:rsid w:val="00883A28"/>
    <w:rsid w:val="008F07EF"/>
    <w:rsid w:val="008F701D"/>
    <w:rsid w:val="009D0844"/>
    <w:rsid w:val="00A105C0"/>
    <w:rsid w:val="00A17D9D"/>
    <w:rsid w:val="00A203B2"/>
    <w:rsid w:val="00BC34BE"/>
    <w:rsid w:val="00C64002"/>
    <w:rsid w:val="00C64434"/>
    <w:rsid w:val="00CB699D"/>
    <w:rsid w:val="00CB6FDB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6C3D9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vT5BB4i9kJZGK9yq6PL+sIFacEOV6bgbK2JNewI/s0w=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kELZtOWiwwY92Y5e8W6SjmVyLBGi1PMAjwDEKhZ2s1k=</DigestValue>
    </Reference>
  </SignedInfo>
  <SignatureValue>e7RtoE3I5Qe5Ro2c/tJpnIBMRCa9iizhnR3aPcNcNUqnC+rIlNiuDU9Go7oB6KWr
mkJ6lEEEMjq8K3yJaaZCfQ==</SignatureValue>
  <KeyInfo>
    <X509Data>
      <X509Certificate>MIIKyDCCCnWgAwIBAgIRAndpVgCNsTivQly8CdMD0OkwCgYIKoUDBwEBAwIwggGA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MB4XDTI0MDYxMjA1MDQzN1oXDTM4MDQyODEzMTIxM1owggEjMSwwKgYDVQQIDCPQ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0L7RgtCy0LXRgtGB0YLQstC40Y8g4oSWINCh0KQvMTI0LTQ3MTIg0L7RgiAxNS4w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0LiCCg0We2EAAAAAB9UwHQYDVR0OBBYEFA5WgX2HQqjFl42mgtYQ6ZYFl/2cMAoG
CCqFAwcBAQMCA0EAm0M9LMTHvmbWANOgPo+PLta2GPt9he5cnZJYQ4WARyC+5gX8
7D/jgEYq8kt7Gt4dlovucpI/SaT7Rsqj0dPYgg==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UUsdgY/XW6iuWhW+ADFWQsUyZOk=</DigestValue>
      </Reference>
      <Reference URI="/word/fontTable.xml?ContentType=application/vnd.openxmlformats-officedocument.wordprocessingml.fontTable+xml">
        <DigestMethod Algorithm="http://www.w3.org/2000/09/xmldsig#sha1"/>
        <DigestValue>W5mOfOLtw8gdn/GDmJeqnsZRksg=</DigestValue>
      </Reference>
      <Reference URI="/word/settings.xml?ContentType=application/vnd.openxmlformats-officedocument.wordprocessingml.settings+xml">
        <DigestMethod Algorithm="http://www.w3.org/2000/09/xmldsig#sha1"/>
        <DigestValue>pVQInUnbmAd0dDwUHxgLR1MIHpQ=</DigestValue>
      </Reference>
      <Reference URI="/word/styles.xml?ContentType=application/vnd.openxmlformats-officedocument.wordprocessingml.styles+xml">
        <DigestMethod Algorithm="http://www.w3.org/2000/09/xmldsig#sha1"/>
        <DigestValue>mXcg3pLZzkYXge+GXQVwNozuY/o=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2024-08-26T07:03:57Z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2024-08-26T07:03:57Z</xd:SigningTime>
          <xd:SigningCertificate>
            <xd:Cert>
              <xd:CertDigest>
                <DigestMethod Algorithm="http://www.w3.org/2000/09/xmldsig#sha1"/>
                <DigestValue>4Sd51T8lRoxgrP6Asmfl+eR+Bf8=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839289800841505620687321017923238351081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26</cp:revision>
  <cp:lastPrinted>2008-09-11T02:31:00Z</cp:lastPrinted>
  <dcterms:created xsi:type="dcterms:W3CDTF">2018-07-25T11:05:00Z</dcterms:created>
  <dcterms:modified xsi:type="dcterms:W3CDTF">2024-08-26T07:03:00Z</dcterms:modified>
</cp:coreProperties>
</file>