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E2B5" w14:textId="741FE0B7" w:rsidR="00EA7F45" w:rsidRPr="00BF097A" w:rsidRDefault="00EA7F45" w:rsidP="00EA7F45">
      <w:pPr>
        <w:jc w:val="center"/>
        <w:rPr>
          <w:rFonts w:eastAsia="Times New Roman"/>
          <w:b/>
          <w:i/>
          <w:color w:val="000000"/>
          <w:szCs w:val="24"/>
          <w:lang w:eastAsia="ru-RU"/>
        </w:rPr>
      </w:pPr>
      <w:bookmarkStart w:id="0" w:name="_GoBack"/>
      <w:bookmarkEnd w:id="0"/>
      <w:r w:rsidRPr="00BF097A">
        <w:rPr>
          <w:rFonts w:eastAsia="Times New Roman"/>
          <w:b/>
          <w:i/>
          <w:color w:val="000000"/>
          <w:szCs w:val="24"/>
          <w:lang w:eastAsia="ru-RU"/>
        </w:rPr>
        <w:t xml:space="preserve">Договор </w:t>
      </w:r>
      <w:bookmarkStart w:id="1" w:name="YANDEX_1"/>
      <w:bookmarkEnd w:id="1"/>
      <w:r w:rsidRPr="00BF097A">
        <w:rPr>
          <w:rFonts w:eastAsia="Times New Roman"/>
          <w:b/>
          <w:i/>
          <w:color w:val="000000"/>
          <w:szCs w:val="24"/>
          <w:lang w:eastAsia="ru-RU"/>
        </w:rPr>
        <w:t>о</w:t>
      </w:r>
      <w:bookmarkStart w:id="2" w:name="YANDEX_2"/>
      <w:bookmarkEnd w:id="2"/>
      <w:r w:rsidRPr="00BF097A">
        <w:rPr>
          <w:rFonts w:eastAsia="Times New Roman"/>
          <w:b/>
          <w:i/>
          <w:color w:val="000000"/>
          <w:szCs w:val="24"/>
          <w:lang w:eastAsia="ru-RU"/>
        </w:rPr>
        <w:t xml:space="preserve"> задатке</w:t>
      </w:r>
    </w:p>
    <w:p w14:paraId="1DF80C2D" w14:textId="77777777" w:rsidR="00EA7F45" w:rsidRPr="00BF097A" w:rsidRDefault="00EA7F45" w:rsidP="00EA7F45">
      <w:pPr>
        <w:ind w:firstLine="709"/>
        <w:rPr>
          <w:rFonts w:eastAsia="Times New Roman"/>
          <w:color w:val="000000"/>
          <w:szCs w:val="24"/>
          <w:lang w:eastAsia="ru-RU"/>
        </w:rPr>
      </w:pPr>
    </w:p>
    <w:p w14:paraId="4FF7ECB1" w14:textId="07F22679" w:rsidR="00EA7F45" w:rsidRPr="00BF097A" w:rsidRDefault="00EA7F45" w:rsidP="00596C53">
      <w:pPr>
        <w:rPr>
          <w:rFonts w:eastAsia="Times New Roman"/>
          <w:color w:val="000000"/>
          <w:szCs w:val="24"/>
          <w:lang w:eastAsia="ru-RU"/>
        </w:rPr>
      </w:pPr>
      <w:r w:rsidRPr="00BF097A">
        <w:rPr>
          <w:rFonts w:eastAsia="Times New Roman"/>
          <w:color w:val="000000"/>
          <w:szCs w:val="24"/>
          <w:lang w:eastAsia="ru-RU"/>
        </w:rPr>
        <w:t xml:space="preserve">г. Москва </w:t>
      </w:r>
      <w:r w:rsidRPr="00BF097A">
        <w:rPr>
          <w:rFonts w:eastAsia="Times New Roman"/>
          <w:color w:val="000000"/>
          <w:szCs w:val="24"/>
          <w:lang w:eastAsia="ru-RU"/>
        </w:rPr>
        <w:tab/>
      </w:r>
      <w:r w:rsidRPr="00BF097A">
        <w:rPr>
          <w:rFonts w:eastAsia="Times New Roman"/>
          <w:color w:val="000000"/>
          <w:szCs w:val="24"/>
          <w:lang w:eastAsia="ru-RU"/>
        </w:rPr>
        <w:tab/>
      </w:r>
      <w:r w:rsidRPr="00BF097A">
        <w:rPr>
          <w:rFonts w:eastAsia="Times New Roman"/>
          <w:color w:val="000000"/>
          <w:szCs w:val="24"/>
          <w:lang w:eastAsia="ru-RU"/>
        </w:rPr>
        <w:tab/>
      </w:r>
      <w:r w:rsidRPr="00BF097A">
        <w:rPr>
          <w:rFonts w:eastAsia="Times New Roman"/>
          <w:color w:val="000000"/>
          <w:szCs w:val="24"/>
          <w:lang w:eastAsia="ru-RU"/>
        </w:rPr>
        <w:tab/>
      </w:r>
      <w:r w:rsidRPr="00BF097A">
        <w:rPr>
          <w:rFonts w:eastAsia="Times New Roman"/>
          <w:color w:val="000000"/>
          <w:szCs w:val="24"/>
          <w:lang w:eastAsia="ru-RU"/>
        </w:rPr>
        <w:tab/>
      </w:r>
      <w:r w:rsidRPr="00BF097A">
        <w:rPr>
          <w:rFonts w:eastAsia="Times New Roman"/>
          <w:color w:val="000000"/>
          <w:szCs w:val="24"/>
          <w:lang w:eastAsia="ru-RU"/>
        </w:rPr>
        <w:tab/>
      </w:r>
      <w:r w:rsidRPr="00BF097A">
        <w:rPr>
          <w:rFonts w:eastAsia="Times New Roman"/>
          <w:color w:val="000000"/>
          <w:szCs w:val="24"/>
          <w:lang w:eastAsia="ru-RU"/>
        </w:rPr>
        <w:tab/>
      </w:r>
      <w:r w:rsidR="00DE38F1" w:rsidRPr="00BF097A">
        <w:rPr>
          <w:rFonts w:eastAsia="Times New Roman"/>
          <w:color w:val="000000"/>
          <w:szCs w:val="24"/>
          <w:lang w:eastAsia="ru-RU"/>
        </w:rPr>
        <w:t xml:space="preserve">             </w:t>
      </w:r>
      <w:r w:rsidR="00FB6B6D" w:rsidRPr="00BF097A">
        <w:rPr>
          <w:rFonts w:eastAsia="Times New Roman"/>
          <w:color w:val="000000"/>
          <w:szCs w:val="24"/>
          <w:lang w:eastAsia="ru-RU"/>
        </w:rPr>
        <w:t xml:space="preserve">          </w:t>
      </w:r>
      <w:r w:rsidR="00596C53" w:rsidRPr="00BF097A">
        <w:rPr>
          <w:rFonts w:eastAsia="Times New Roman"/>
          <w:color w:val="000000"/>
          <w:szCs w:val="24"/>
          <w:lang w:eastAsia="ru-RU"/>
        </w:rPr>
        <w:t xml:space="preserve">  </w:t>
      </w:r>
      <w:r w:rsidRPr="00BF097A">
        <w:rPr>
          <w:rFonts w:eastAsia="Times New Roman"/>
          <w:color w:val="000000"/>
          <w:szCs w:val="24"/>
          <w:lang w:eastAsia="ru-RU"/>
        </w:rPr>
        <w:t>«</w:t>
      </w:r>
      <w:r w:rsidR="00D04A35">
        <w:rPr>
          <w:rFonts w:eastAsia="Times New Roman"/>
          <w:color w:val="000000"/>
          <w:szCs w:val="24"/>
          <w:lang w:eastAsia="ru-RU"/>
        </w:rPr>
        <w:t>__</w:t>
      </w:r>
      <w:r w:rsidRPr="00BF097A">
        <w:rPr>
          <w:rFonts w:eastAsia="Times New Roman"/>
          <w:color w:val="000000"/>
          <w:szCs w:val="24"/>
          <w:lang w:eastAsia="ru-RU"/>
        </w:rPr>
        <w:t>»</w:t>
      </w:r>
      <w:r w:rsidR="00C12087" w:rsidRPr="00BF097A">
        <w:rPr>
          <w:rFonts w:eastAsia="Times New Roman"/>
          <w:color w:val="000000"/>
          <w:szCs w:val="24"/>
          <w:lang w:eastAsia="ru-RU"/>
        </w:rPr>
        <w:t xml:space="preserve"> </w:t>
      </w:r>
      <w:r w:rsidR="0077101F" w:rsidRPr="00BF097A">
        <w:rPr>
          <w:rFonts w:eastAsia="Times New Roman"/>
          <w:color w:val="000000"/>
          <w:szCs w:val="24"/>
          <w:u w:val="single"/>
          <w:lang w:eastAsia="ru-RU"/>
        </w:rPr>
        <w:t xml:space="preserve">     </w:t>
      </w:r>
      <w:r w:rsidR="00FB6B6D" w:rsidRPr="00BF097A">
        <w:rPr>
          <w:rFonts w:eastAsia="Times New Roman"/>
          <w:color w:val="000000"/>
          <w:szCs w:val="24"/>
          <w:u w:val="single"/>
          <w:lang w:eastAsia="ru-RU"/>
        </w:rPr>
        <w:t xml:space="preserve">   </w:t>
      </w:r>
      <w:r w:rsidR="0077101F" w:rsidRPr="00BF097A">
        <w:rPr>
          <w:rFonts w:eastAsia="Times New Roman"/>
          <w:color w:val="000000"/>
          <w:szCs w:val="24"/>
          <w:u w:val="single"/>
          <w:lang w:eastAsia="ru-RU"/>
        </w:rPr>
        <w:t xml:space="preserve">        </w:t>
      </w:r>
      <w:r w:rsidR="00762828">
        <w:rPr>
          <w:rFonts w:eastAsia="Times New Roman"/>
          <w:color w:val="000000"/>
          <w:szCs w:val="24"/>
          <w:lang w:eastAsia="ru-RU"/>
        </w:rPr>
        <w:t>202_</w:t>
      </w:r>
      <w:r w:rsidRPr="00BF097A">
        <w:rPr>
          <w:rFonts w:eastAsia="Times New Roman"/>
          <w:color w:val="000000"/>
          <w:szCs w:val="24"/>
          <w:lang w:eastAsia="ru-RU"/>
        </w:rPr>
        <w:t>г.</w:t>
      </w:r>
    </w:p>
    <w:p w14:paraId="7540340A" w14:textId="77777777" w:rsidR="00EA7F45" w:rsidRPr="00BF097A" w:rsidRDefault="00EA7F45" w:rsidP="00EA7F45">
      <w:pPr>
        <w:ind w:firstLine="709"/>
        <w:rPr>
          <w:rFonts w:eastAsia="Times New Roman"/>
          <w:color w:val="000000"/>
          <w:szCs w:val="24"/>
          <w:lang w:eastAsia="ru-RU"/>
        </w:rPr>
      </w:pPr>
      <w:bookmarkStart w:id="3" w:name="OCRUncertain1923"/>
      <w:bookmarkEnd w:id="3"/>
    </w:p>
    <w:p w14:paraId="3B19597F" w14:textId="057233D1" w:rsidR="00DE33AA" w:rsidRPr="00BF097A" w:rsidRDefault="00762828" w:rsidP="00DE33AA">
      <w:pPr>
        <w:ind w:firstLine="708"/>
        <w:jc w:val="both"/>
        <w:rPr>
          <w:rFonts w:eastAsia="Times New Roman"/>
          <w:color w:val="000000"/>
          <w:szCs w:val="24"/>
          <w:lang w:eastAsia="ru-RU"/>
        </w:rPr>
      </w:pPr>
      <w:r>
        <w:rPr>
          <w:szCs w:val="24"/>
        </w:rPr>
        <w:t>К</w:t>
      </w:r>
      <w:r w:rsidRPr="001F6D37">
        <w:rPr>
          <w:szCs w:val="24"/>
        </w:rPr>
        <w:t xml:space="preserve">онкурсный управляющий ООО </w:t>
      </w:r>
      <w:r w:rsidRPr="007817B3">
        <w:rPr>
          <w:szCs w:val="24"/>
        </w:rPr>
        <w:t>«</w:t>
      </w:r>
      <w:r>
        <w:rPr>
          <w:szCs w:val="24"/>
        </w:rPr>
        <w:t>УК</w:t>
      </w:r>
      <w:r w:rsidRPr="00A57E2B">
        <w:rPr>
          <w:szCs w:val="24"/>
        </w:rPr>
        <w:t xml:space="preserve"> </w:t>
      </w:r>
      <w:proofErr w:type="spellStart"/>
      <w:r w:rsidRPr="00A57E2B">
        <w:rPr>
          <w:szCs w:val="24"/>
        </w:rPr>
        <w:t>Компьюлинк</w:t>
      </w:r>
      <w:proofErr w:type="spellEnd"/>
      <w:r w:rsidRPr="00A57E2B">
        <w:rPr>
          <w:szCs w:val="24"/>
        </w:rPr>
        <w:t xml:space="preserve"> Инфраструктура</w:t>
      </w:r>
      <w:r w:rsidRPr="007817B3">
        <w:rPr>
          <w:szCs w:val="24"/>
        </w:rPr>
        <w:t>»</w:t>
      </w:r>
      <w:r w:rsidR="00AB6158">
        <w:rPr>
          <w:szCs w:val="24"/>
        </w:rPr>
        <w:t xml:space="preserve"> </w:t>
      </w:r>
      <w:proofErr w:type="spellStart"/>
      <w:r w:rsidR="00AB6158">
        <w:rPr>
          <w:szCs w:val="24"/>
        </w:rPr>
        <w:t>Красковская</w:t>
      </w:r>
      <w:proofErr w:type="spellEnd"/>
      <w:r w:rsidR="00AB6158">
        <w:rPr>
          <w:szCs w:val="24"/>
        </w:rPr>
        <w:t xml:space="preserve"> Ольга Вячеславовна</w:t>
      </w:r>
      <w:r>
        <w:rPr>
          <w:szCs w:val="24"/>
        </w:rPr>
        <w:t xml:space="preserve"> (</w:t>
      </w:r>
      <w:r w:rsidRPr="00762828">
        <w:rPr>
          <w:szCs w:val="24"/>
        </w:rPr>
        <w:t xml:space="preserve">ИНН 771900634693, СНИЛС 038-754-831-93, адрес: 105037, г. Москва, а/я 21, тел +79166345139), член Ассоциации «Московская саморегулируемая организация профессиональных арбитражных управляющих», </w:t>
      </w:r>
      <w:r>
        <w:rPr>
          <w:szCs w:val="24"/>
        </w:rPr>
        <w:t>действующий на основании решения Арбитражного суда города Москвы от</w:t>
      </w:r>
      <w:r w:rsidRPr="00FE530F">
        <w:rPr>
          <w:szCs w:val="24"/>
        </w:rPr>
        <w:t xml:space="preserve"> 02.05.2024 по делу № А40-131270/23</w:t>
      </w:r>
      <w:r w:rsidR="00DE33AA">
        <w:rPr>
          <w:rFonts w:eastAsia="Times New Roman"/>
          <w:color w:val="000000"/>
          <w:szCs w:val="24"/>
          <w:lang w:eastAsia="ru-RU"/>
        </w:rPr>
        <w:t>, именуем</w:t>
      </w:r>
      <w:r w:rsidR="00AD0166">
        <w:rPr>
          <w:rFonts w:eastAsia="Times New Roman"/>
          <w:color w:val="000000"/>
          <w:szCs w:val="24"/>
          <w:lang w:eastAsia="ru-RU"/>
        </w:rPr>
        <w:t>ый</w:t>
      </w:r>
      <w:r w:rsidR="00DE33AA" w:rsidRPr="00BF097A">
        <w:rPr>
          <w:rFonts w:eastAsia="Times New Roman"/>
          <w:color w:val="000000"/>
          <w:szCs w:val="24"/>
          <w:lang w:eastAsia="ru-RU"/>
        </w:rPr>
        <w:t xml:space="preserve"> далее «Организатор торгов»</w:t>
      </w:r>
      <w:r w:rsidR="00DE33AA">
        <w:rPr>
          <w:rFonts w:eastAsia="Times New Roman"/>
          <w:color w:val="000000"/>
          <w:szCs w:val="24"/>
          <w:lang w:eastAsia="ru-RU"/>
        </w:rPr>
        <w:t>,</w:t>
      </w:r>
      <w:r w:rsidR="00DE33AA" w:rsidRPr="00BF097A">
        <w:rPr>
          <w:rFonts w:eastAsia="Times New Roman"/>
          <w:color w:val="000000"/>
          <w:szCs w:val="24"/>
          <w:lang w:eastAsia="ru-RU"/>
        </w:rPr>
        <w:t xml:space="preserve"> с одной стороны, и </w:t>
      </w:r>
      <w:r w:rsidR="00DE33AA" w:rsidRPr="00BF097A">
        <w:rPr>
          <w:rFonts w:eastAsia="Times New Roman"/>
          <w:color w:val="000000"/>
          <w:szCs w:val="24"/>
          <w:u w:val="single"/>
          <w:lang w:eastAsia="ru-RU"/>
        </w:rPr>
        <w:t xml:space="preserve">                                                                                  </w:t>
      </w:r>
      <w:r w:rsidR="00DE33AA" w:rsidRPr="00BF097A">
        <w:rPr>
          <w:rFonts w:eastAsia="Times New Roman"/>
          <w:color w:val="000000"/>
          <w:szCs w:val="24"/>
          <w:lang w:eastAsia="ru-RU"/>
        </w:rPr>
        <w:t xml:space="preserve">______________________________________________________________________ в лице ___________________________________________, действующего на основании __________________________, именуемое далее «Претендент», с другой стороны, </w:t>
      </w:r>
      <w:r w:rsidR="00DE33AA" w:rsidRPr="00981A90">
        <w:t>именуемые совместно «Стороны»</w:t>
      </w:r>
      <w:r w:rsidR="00DE33AA">
        <w:t xml:space="preserve">, </w:t>
      </w:r>
      <w:r w:rsidR="00DE33AA" w:rsidRPr="00BF097A">
        <w:rPr>
          <w:rFonts w:eastAsia="Times New Roman"/>
          <w:color w:val="000000"/>
          <w:szCs w:val="24"/>
          <w:lang w:eastAsia="ru-RU"/>
        </w:rPr>
        <w:t xml:space="preserve">заключили настоящий </w:t>
      </w:r>
      <w:bookmarkStart w:id="4" w:name="YANDEX_5"/>
      <w:bookmarkEnd w:id="4"/>
      <w:r w:rsidR="00DE33AA">
        <w:rPr>
          <w:rFonts w:eastAsia="Times New Roman"/>
          <w:color w:val="000000"/>
          <w:szCs w:val="24"/>
          <w:lang w:eastAsia="ru-RU"/>
        </w:rPr>
        <w:t> Д</w:t>
      </w:r>
      <w:r w:rsidR="00DE33AA" w:rsidRPr="00BF097A">
        <w:rPr>
          <w:rFonts w:eastAsia="Times New Roman"/>
          <w:color w:val="000000"/>
          <w:szCs w:val="24"/>
          <w:lang w:eastAsia="ru-RU"/>
        </w:rPr>
        <w:t>оговор  о нижеследующем:</w:t>
      </w:r>
    </w:p>
    <w:p w14:paraId="568B2C56" w14:textId="77777777" w:rsidR="00DE33AA" w:rsidRPr="00BF097A" w:rsidRDefault="00DE33AA" w:rsidP="00DE33AA">
      <w:pPr>
        <w:jc w:val="both"/>
        <w:rPr>
          <w:rFonts w:eastAsia="Times New Roman"/>
          <w:color w:val="000000"/>
          <w:szCs w:val="24"/>
          <w:lang w:eastAsia="ru-RU"/>
        </w:rPr>
      </w:pPr>
    </w:p>
    <w:p w14:paraId="3430B8DC" w14:textId="77777777" w:rsidR="00DE33AA" w:rsidRDefault="00DE33AA" w:rsidP="00DE33AA">
      <w:pPr>
        <w:pStyle w:val="Default"/>
        <w:ind w:firstLine="708"/>
        <w:jc w:val="both"/>
      </w:pPr>
    </w:p>
    <w:p w14:paraId="4C308CB0" w14:textId="77777777" w:rsidR="00DE33AA" w:rsidRPr="00BF097A" w:rsidRDefault="00DE33AA" w:rsidP="00DE33AA">
      <w:pPr>
        <w:numPr>
          <w:ilvl w:val="0"/>
          <w:numId w:val="1"/>
        </w:numPr>
        <w:autoSpaceDE w:val="0"/>
        <w:autoSpaceDN w:val="0"/>
        <w:adjustRightInd w:val="0"/>
        <w:jc w:val="center"/>
        <w:rPr>
          <w:szCs w:val="24"/>
          <w:lang w:eastAsia="ru-RU"/>
        </w:rPr>
      </w:pPr>
      <w:r w:rsidRPr="00BF097A">
        <w:rPr>
          <w:szCs w:val="24"/>
          <w:lang w:eastAsia="ru-RU"/>
        </w:rPr>
        <w:t>ТЕРМИНЫ, ИСПОЛЬЗУЕМЫЕ В НАСТОЯЩЕМ ДОГОВОРЕ</w:t>
      </w:r>
    </w:p>
    <w:p w14:paraId="7D9221B0" w14:textId="77777777" w:rsidR="00DE33AA" w:rsidRPr="00BF097A" w:rsidRDefault="00DE33AA" w:rsidP="00DE33AA">
      <w:pPr>
        <w:autoSpaceDE w:val="0"/>
        <w:autoSpaceDN w:val="0"/>
        <w:adjustRightInd w:val="0"/>
        <w:ind w:left="720"/>
        <w:rPr>
          <w:szCs w:val="24"/>
          <w:lang w:eastAsia="ru-RU"/>
        </w:rPr>
      </w:pPr>
    </w:p>
    <w:p w14:paraId="6A235066" w14:textId="5D2B5BD0" w:rsidR="00DE33AA" w:rsidRPr="003A5BE5" w:rsidRDefault="00DE33AA" w:rsidP="00DE33AA">
      <w:pPr>
        <w:ind w:firstLine="708"/>
        <w:jc w:val="both"/>
        <w:rPr>
          <w:szCs w:val="24"/>
          <w:lang w:eastAsia="ru-RU"/>
        </w:rPr>
      </w:pPr>
      <w:r w:rsidRPr="003A5BE5">
        <w:rPr>
          <w:szCs w:val="24"/>
          <w:lang w:eastAsia="ru-RU"/>
        </w:rPr>
        <w:t xml:space="preserve">1.1. Должник - </w:t>
      </w:r>
      <w:r w:rsidR="00762828" w:rsidRPr="00762828">
        <w:rPr>
          <w:szCs w:val="24"/>
          <w:lang w:eastAsia="ru-RU"/>
        </w:rPr>
        <w:t xml:space="preserve">Общество с ограниченной ответственностью «Управляющая компании </w:t>
      </w:r>
      <w:proofErr w:type="spellStart"/>
      <w:r w:rsidR="00762828" w:rsidRPr="00762828">
        <w:rPr>
          <w:szCs w:val="24"/>
          <w:lang w:eastAsia="ru-RU"/>
        </w:rPr>
        <w:t>Компьюлинк</w:t>
      </w:r>
      <w:proofErr w:type="spellEnd"/>
      <w:r w:rsidR="00762828" w:rsidRPr="00762828">
        <w:rPr>
          <w:szCs w:val="24"/>
          <w:lang w:eastAsia="ru-RU"/>
        </w:rPr>
        <w:t xml:space="preserve"> Инфраструктура» </w:t>
      </w:r>
      <w:r w:rsidR="00762828" w:rsidRPr="00D90993">
        <w:rPr>
          <w:szCs w:val="24"/>
          <w:lang w:eastAsia="ru-RU"/>
        </w:rPr>
        <w:t>(</w:t>
      </w:r>
      <w:r w:rsidR="00762828" w:rsidRPr="00762828">
        <w:rPr>
          <w:szCs w:val="24"/>
          <w:lang w:eastAsia="ru-RU"/>
        </w:rPr>
        <w:t xml:space="preserve">ОГРН </w:t>
      </w:r>
      <w:r w:rsidR="00762828" w:rsidRPr="00A57E2B">
        <w:rPr>
          <w:szCs w:val="24"/>
          <w:lang w:eastAsia="ru-RU"/>
        </w:rPr>
        <w:t>1177746029340</w:t>
      </w:r>
      <w:r w:rsidR="00762828" w:rsidRPr="00762828">
        <w:rPr>
          <w:szCs w:val="24"/>
          <w:lang w:eastAsia="ru-RU"/>
        </w:rPr>
        <w:t xml:space="preserve">, ИНН </w:t>
      </w:r>
      <w:r w:rsidR="00762828" w:rsidRPr="00A57E2B">
        <w:rPr>
          <w:szCs w:val="24"/>
          <w:lang w:eastAsia="ru-RU"/>
        </w:rPr>
        <w:t>9729049850</w:t>
      </w:r>
      <w:r w:rsidR="00762828" w:rsidRPr="00762828">
        <w:rPr>
          <w:szCs w:val="24"/>
          <w:lang w:eastAsia="ru-RU"/>
        </w:rPr>
        <w:t xml:space="preserve">, юр. адрес: </w:t>
      </w:r>
      <w:r w:rsidR="00762828" w:rsidRPr="00A57E2B">
        <w:rPr>
          <w:szCs w:val="24"/>
          <w:lang w:eastAsia="ru-RU"/>
        </w:rPr>
        <w:t>117105, г. Москва, Варшавское ш., д. 1А, этаж 3, ком. 50, оф. 13</w:t>
      </w:r>
      <w:r w:rsidR="00762828" w:rsidRPr="00762828">
        <w:rPr>
          <w:szCs w:val="24"/>
          <w:lang w:eastAsia="ru-RU"/>
        </w:rPr>
        <w:t>)</w:t>
      </w:r>
      <w:r w:rsidRPr="00743623">
        <w:rPr>
          <w:szCs w:val="24"/>
          <w:lang w:eastAsia="ru-RU"/>
        </w:rPr>
        <w:t xml:space="preserve">. </w:t>
      </w:r>
    </w:p>
    <w:p w14:paraId="67D055CF" w14:textId="77777777" w:rsidR="00DE33AA" w:rsidRPr="00743623" w:rsidRDefault="00DE33AA" w:rsidP="00DE33AA">
      <w:pPr>
        <w:ind w:firstLine="708"/>
        <w:jc w:val="both"/>
        <w:rPr>
          <w:szCs w:val="24"/>
        </w:rPr>
      </w:pPr>
      <w:r w:rsidRPr="00743623">
        <w:rPr>
          <w:szCs w:val="24"/>
        </w:rPr>
        <w:t xml:space="preserve">1.2. Имущество Должника: </w:t>
      </w:r>
    </w:p>
    <w:p w14:paraId="3E78D099" w14:textId="72014095" w:rsidR="00DE33AA" w:rsidRPr="00743623" w:rsidRDefault="00DE33AA" w:rsidP="00DE33AA">
      <w:pPr>
        <w:autoSpaceDN w:val="0"/>
        <w:ind w:firstLine="709"/>
        <w:jc w:val="both"/>
        <w:rPr>
          <w:szCs w:val="24"/>
        </w:rPr>
      </w:pPr>
      <w:r w:rsidRPr="003A5BE5">
        <w:rPr>
          <w:szCs w:val="24"/>
        </w:rPr>
        <w:t>Лот №</w:t>
      </w:r>
      <w:r w:rsidR="00755D21">
        <w:rPr>
          <w:szCs w:val="24"/>
        </w:rPr>
        <w:t xml:space="preserve"> </w:t>
      </w:r>
      <w:r w:rsidR="00AD0166">
        <w:rPr>
          <w:szCs w:val="24"/>
        </w:rPr>
        <w:t xml:space="preserve">_ </w:t>
      </w:r>
      <w:r w:rsidR="00AD0166" w:rsidRPr="00AD0166">
        <w:rPr>
          <w:i/>
          <w:szCs w:val="24"/>
        </w:rPr>
        <w:t>(указывается номер соответствующего лота)</w:t>
      </w:r>
      <w:r w:rsidRPr="00BB0B19">
        <w:rPr>
          <w:szCs w:val="24"/>
        </w:rPr>
        <w:t>.</w:t>
      </w:r>
    </w:p>
    <w:p w14:paraId="3BE754B9" w14:textId="7D665327" w:rsidR="00DE33AA" w:rsidRPr="00BF097A" w:rsidRDefault="00DE33AA" w:rsidP="005D5F20">
      <w:pPr>
        <w:ind w:firstLine="708"/>
        <w:jc w:val="both"/>
        <w:rPr>
          <w:szCs w:val="24"/>
          <w:lang w:eastAsia="ru-RU"/>
        </w:rPr>
      </w:pPr>
      <w:r w:rsidRPr="00743623">
        <w:rPr>
          <w:szCs w:val="24"/>
        </w:rPr>
        <w:t xml:space="preserve">1.3. </w:t>
      </w:r>
      <w:r w:rsidR="005D5F20" w:rsidRPr="00743623">
        <w:rPr>
          <w:szCs w:val="24"/>
        </w:rPr>
        <w:t xml:space="preserve">Торги – проводимый Организатором торгов </w:t>
      </w:r>
      <w:r w:rsidR="00AD2BD5">
        <w:rPr>
          <w:szCs w:val="24"/>
        </w:rPr>
        <w:t>20</w:t>
      </w:r>
      <w:r w:rsidR="007B128E">
        <w:rPr>
          <w:szCs w:val="24"/>
        </w:rPr>
        <w:t>.</w:t>
      </w:r>
      <w:r w:rsidR="00AD2BD5">
        <w:rPr>
          <w:szCs w:val="24"/>
        </w:rPr>
        <w:t>01</w:t>
      </w:r>
      <w:r w:rsidR="005D5F20" w:rsidRPr="000B0277">
        <w:rPr>
          <w:szCs w:val="24"/>
        </w:rPr>
        <w:t>.20</w:t>
      </w:r>
      <w:r w:rsidR="00AD0166">
        <w:rPr>
          <w:szCs w:val="24"/>
        </w:rPr>
        <w:t>2</w:t>
      </w:r>
      <w:r w:rsidR="00AD2BD5">
        <w:rPr>
          <w:szCs w:val="24"/>
        </w:rPr>
        <w:t>5</w:t>
      </w:r>
      <w:r w:rsidR="005D5F20" w:rsidRPr="00743623">
        <w:rPr>
          <w:szCs w:val="24"/>
        </w:rPr>
        <w:t xml:space="preserve"> отк</w:t>
      </w:r>
      <w:r w:rsidR="005D5F20" w:rsidRPr="00C80354">
        <w:rPr>
          <w:szCs w:val="24"/>
        </w:rPr>
        <w:t>рытый аукцион с открытой формой представления предложений о цене имущества по продаже</w:t>
      </w:r>
      <w:r w:rsidR="005D5F20" w:rsidRPr="00BF097A">
        <w:rPr>
          <w:rFonts w:eastAsia="Times New Roman"/>
          <w:color w:val="000000"/>
          <w:szCs w:val="24"/>
          <w:lang w:eastAsia="ru-RU"/>
        </w:rPr>
        <w:t xml:space="preserve"> Имущества Должника. Условия проведения аукциона указаны в информационном сообщении </w:t>
      </w:r>
      <w:r w:rsidR="005D5F20" w:rsidRPr="00BF097A">
        <w:rPr>
          <w:szCs w:val="24"/>
          <w:lang w:eastAsia="ru-RU"/>
        </w:rPr>
        <w:t>о проведении аукциона по продаже Имущества Должника</w:t>
      </w:r>
      <w:r w:rsidR="005D5F20">
        <w:rPr>
          <w:szCs w:val="24"/>
        </w:rPr>
        <w:t>, опубликованном в установленном законом порядке</w:t>
      </w:r>
      <w:r>
        <w:rPr>
          <w:szCs w:val="24"/>
        </w:rPr>
        <w:t>.</w:t>
      </w:r>
    </w:p>
    <w:p w14:paraId="34AA2090" w14:textId="77777777" w:rsidR="00DE33AA" w:rsidRPr="00B23FF7" w:rsidRDefault="00DE33AA" w:rsidP="00DE33AA">
      <w:pPr>
        <w:autoSpaceDE w:val="0"/>
        <w:autoSpaceDN w:val="0"/>
        <w:adjustRightInd w:val="0"/>
        <w:ind w:firstLine="540"/>
        <w:jc w:val="both"/>
        <w:rPr>
          <w:szCs w:val="24"/>
          <w:lang w:eastAsia="ru-RU"/>
        </w:rPr>
      </w:pPr>
      <w:r w:rsidRPr="00BF097A">
        <w:rPr>
          <w:szCs w:val="24"/>
          <w:lang w:eastAsia="ru-RU"/>
        </w:rPr>
        <w:t xml:space="preserve">1.4. Победитель торгов – допущенный к участию в торгах Претендент, предложивший в ходе проведения торгов наиболее высокую цену покупки имущества Должника. </w:t>
      </w:r>
      <w:r w:rsidRPr="00B23FF7">
        <w:rPr>
          <w:szCs w:val="24"/>
          <w:lang w:eastAsia="ru-RU"/>
        </w:rPr>
        <w:t xml:space="preserve">В случае, если была предложена цена лота, равная цене лота, предложенной другим (другими) участником (участниками) торгов, представленным признается предложение о цене лота, поступившее ранее других предложений. </w:t>
      </w:r>
    </w:p>
    <w:p w14:paraId="7DB0089A" w14:textId="77777777" w:rsidR="00DE33AA" w:rsidRDefault="00DE33AA" w:rsidP="00DE33AA">
      <w:pPr>
        <w:autoSpaceDE w:val="0"/>
        <w:autoSpaceDN w:val="0"/>
        <w:adjustRightInd w:val="0"/>
        <w:ind w:firstLine="720"/>
        <w:jc w:val="both"/>
        <w:rPr>
          <w:szCs w:val="24"/>
          <w:lang w:eastAsia="ru-RU"/>
        </w:rPr>
      </w:pPr>
    </w:p>
    <w:p w14:paraId="65470968" w14:textId="77777777" w:rsidR="00DE33AA" w:rsidRPr="00BF097A" w:rsidRDefault="00DE33AA" w:rsidP="00DE33AA">
      <w:pPr>
        <w:autoSpaceDE w:val="0"/>
        <w:autoSpaceDN w:val="0"/>
        <w:adjustRightInd w:val="0"/>
        <w:jc w:val="center"/>
        <w:rPr>
          <w:szCs w:val="24"/>
          <w:lang w:eastAsia="ru-RU"/>
        </w:rPr>
      </w:pPr>
      <w:r w:rsidRPr="00BF097A">
        <w:rPr>
          <w:szCs w:val="24"/>
          <w:lang w:eastAsia="ru-RU"/>
        </w:rPr>
        <w:t>2. ПРЕДМЕТ ДОГОВОРА</w:t>
      </w:r>
    </w:p>
    <w:p w14:paraId="7140D895" w14:textId="77777777" w:rsidR="00DE33AA" w:rsidRPr="00BF097A" w:rsidRDefault="00DE33AA" w:rsidP="00DE33AA">
      <w:pPr>
        <w:autoSpaceDE w:val="0"/>
        <w:autoSpaceDN w:val="0"/>
        <w:adjustRightInd w:val="0"/>
        <w:ind w:firstLine="540"/>
        <w:jc w:val="both"/>
        <w:rPr>
          <w:szCs w:val="24"/>
          <w:lang w:eastAsia="ru-RU"/>
        </w:rPr>
      </w:pPr>
    </w:p>
    <w:p w14:paraId="5FC1CB5B" w14:textId="147C3D53" w:rsidR="00DE33AA" w:rsidRPr="00C80354" w:rsidRDefault="00DE33AA" w:rsidP="00DE33AA">
      <w:pPr>
        <w:autoSpaceDE w:val="0"/>
        <w:autoSpaceDN w:val="0"/>
        <w:adjustRightInd w:val="0"/>
        <w:ind w:firstLine="540"/>
        <w:jc w:val="both"/>
        <w:outlineLvl w:val="4"/>
        <w:rPr>
          <w:rFonts w:eastAsia="Times New Roman"/>
          <w:szCs w:val="24"/>
          <w:lang w:eastAsia="ru-RU"/>
        </w:rPr>
      </w:pPr>
      <w:r w:rsidRPr="0074767F">
        <w:rPr>
          <w:szCs w:val="24"/>
          <w:lang w:eastAsia="ru-RU"/>
        </w:rPr>
        <w:t xml:space="preserve">2.1. В соответствии с условиями настоящего Договора для участия в торгах Претендент </w:t>
      </w:r>
      <w:r w:rsidRPr="00AF4C92">
        <w:rPr>
          <w:szCs w:val="24"/>
          <w:lang w:eastAsia="ru-RU"/>
        </w:rPr>
        <w:t xml:space="preserve">обязуется перечислить на счет должника задаток в размере </w:t>
      </w:r>
      <w:r w:rsidR="00AD2BD5">
        <w:rPr>
          <w:szCs w:val="24"/>
          <w:lang w:eastAsia="ru-RU"/>
        </w:rPr>
        <w:t>20</w:t>
      </w:r>
      <w:r w:rsidRPr="00AF4C92">
        <w:rPr>
          <w:szCs w:val="24"/>
          <w:lang w:eastAsia="ru-RU"/>
        </w:rPr>
        <w:t>% от начальной стоимости лота</w:t>
      </w:r>
      <w:r w:rsidR="00AD0166">
        <w:rPr>
          <w:szCs w:val="24"/>
          <w:lang w:eastAsia="ru-RU"/>
        </w:rPr>
        <w:t xml:space="preserve"> № _ </w:t>
      </w:r>
      <w:r w:rsidR="00AD0166" w:rsidRPr="00AD0166">
        <w:rPr>
          <w:i/>
          <w:szCs w:val="24"/>
        </w:rPr>
        <w:t>(указывается номер соответствующего лота</w:t>
      </w:r>
      <w:r w:rsidR="00AD0166">
        <w:rPr>
          <w:i/>
          <w:szCs w:val="24"/>
        </w:rPr>
        <w:t>)</w:t>
      </w:r>
      <w:r w:rsidRPr="00AF4C92">
        <w:rPr>
          <w:szCs w:val="24"/>
          <w:lang w:eastAsia="ru-RU"/>
        </w:rPr>
        <w:t xml:space="preserve">, что составляет </w:t>
      </w:r>
      <w:r w:rsidR="00AD0166">
        <w:rPr>
          <w:szCs w:val="24"/>
          <w:lang w:eastAsia="ru-RU"/>
        </w:rPr>
        <w:t>__________________</w:t>
      </w:r>
      <w:r w:rsidR="00AB6B26">
        <w:rPr>
          <w:szCs w:val="24"/>
          <w:lang w:eastAsia="ru-RU"/>
        </w:rPr>
        <w:t xml:space="preserve"> </w:t>
      </w:r>
      <w:r>
        <w:rPr>
          <w:szCs w:val="24"/>
          <w:lang w:eastAsia="ru-RU"/>
        </w:rPr>
        <w:t>(</w:t>
      </w:r>
      <w:r w:rsidR="00AD0166">
        <w:rPr>
          <w:szCs w:val="24"/>
          <w:lang w:eastAsia="ru-RU"/>
        </w:rPr>
        <w:t>_______________</w:t>
      </w:r>
      <w:r w:rsidRPr="00AF4C92">
        <w:rPr>
          <w:szCs w:val="24"/>
          <w:lang w:eastAsia="ru-RU"/>
        </w:rPr>
        <w:t>)</w:t>
      </w:r>
      <w:r>
        <w:rPr>
          <w:szCs w:val="24"/>
          <w:lang w:eastAsia="ru-RU"/>
        </w:rPr>
        <w:t xml:space="preserve"> рубл</w:t>
      </w:r>
      <w:r w:rsidR="005E57B9">
        <w:rPr>
          <w:szCs w:val="24"/>
          <w:lang w:eastAsia="ru-RU"/>
        </w:rPr>
        <w:t>ей</w:t>
      </w:r>
      <w:r w:rsidRPr="00AF4C92">
        <w:rPr>
          <w:szCs w:val="24"/>
          <w:lang w:eastAsia="ru-RU"/>
        </w:rPr>
        <w:t xml:space="preserve"> </w:t>
      </w:r>
      <w:r w:rsidR="00AD0166">
        <w:rPr>
          <w:szCs w:val="24"/>
          <w:lang w:eastAsia="ru-RU"/>
        </w:rPr>
        <w:t>__</w:t>
      </w:r>
      <w:r>
        <w:rPr>
          <w:szCs w:val="24"/>
          <w:lang w:eastAsia="ru-RU"/>
        </w:rPr>
        <w:t xml:space="preserve"> копеек</w:t>
      </w:r>
      <w:r w:rsidR="007F05F2">
        <w:rPr>
          <w:szCs w:val="24"/>
          <w:lang w:eastAsia="ru-RU"/>
        </w:rPr>
        <w:t xml:space="preserve"> (НДС не облагается)</w:t>
      </w:r>
      <w:r>
        <w:rPr>
          <w:szCs w:val="24"/>
          <w:lang w:eastAsia="ru-RU"/>
        </w:rPr>
        <w:t xml:space="preserve"> </w:t>
      </w:r>
      <w:r w:rsidRPr="00AB6B26">
        <w:rPr>
          <w:szCs w:val="24"/>
          <w:lang w:eastAsia="ru-RU"/>
        </w:rPr>
        <w:t xml:space="preserve">по следующим реквизитам: </w:t>
      </w:r>
      <w:r w:rsidR="00AD2BD5">
        <w:rPr>
          <w:szCs w:val="24"/>
        </w:rPr>
        <w:t xml:space="preserve">получатель - </w:t>
      </w:r>
      <w:r w:rsidR="00AD2BD5" w:rsidRPr="00B810DA">
        <w:rPr>
          <w:szCs w:val="24"/>
        </w:rPr>
        <w:t xml:space="preserve">ООО «УК </w:t>
      </w:r>
      <w:proofErr w:type="spellStart"/>
      <w:r w:rsidR="00AD2BD5" w:rsidRPr="00B810DA">
        <w:rPr>
          <w:szCs w:val="24"/>
        </w:rPr>
        <w:t>Компьюлинк</w:t>
      </w:r>
      <w:proofErr w:type="spellEnd"/>
      <w:r w:rsidR="00AD2BD5" w:rsidRPr="00B810DA">
        <w:rPr>
          <w:szCs w:val="24"/>
        </w:rPr>
        <w:t xml:space="preserve"> Инфраструктура», ИНН </w:t>
      </w:r>
      <w:r w:rsidR="00AD2BD5" w:rsidRPr="00C35420">
        <w:rPr>
          <w:szCs w:val="24"/>
        </w:rPr>
        <w:t>9729049850</w:t>
      </w:r>
      <w:r w:rsidR="00AD2BD5" w:rsidRPr="00B810DA">
        <w:rPr>
          <w:szCs w:val="24"/>
        </w:rPr>
        <w:t xml:space="preserve">, </w:t>
      </w:r>
      <w:bookmarkStart w:id="5" w:name="_Hlk141110149"/>
      <w:r w:rsidR="00AD2BD5" w:rsidRPr="00B810DA">
        <w:rPr>
          <w:szCs w:val="24"/>
        </w:rPr>
        <w:t>р/с 40702810312020193974 в филиала «Корпоративный» ПАО «</w:t>
      </w:r>
      <w:proofErr w:type="spellStart"/>
      <w:r w:rsidR="00AD2BD5" w:rsidRPr="00B810DA">
        <w:rPr>
          <w:szCs w:val="24"/>
        </w:rPr>
        <w:t>Совкомбанк</w:t>
      </w:r>
      <w:proofErr w:type="spellEnd"/>
      <w:r w:rsidR="00AD2BD5" w:rsidRPr="00B810DA">
        <w:rPr>
          <w:szCs w:val="24"/>
        </w:rPr>
        <w:t>», к/с № 30101810445250000360, БИК 044525</w:t>
      </w:r>
      <w:bookmarkEnd w:id="5"/>
      <w:r w:rsidR="00AD2BD5" w:rsidRPr="00B810DA">
        <w:rPr>
          <w:szCs w:val="24"/>
        </w:rPr>
        <w:t>360. Назначение платежа: Задаток для участия в торгах ООО «</w:t>
      </w:r>
      <w:r w:rsidR="00AD2BD5">
        <w:rPr>
          <w:szCs w:val="24"/>
        </w:rPr>
        <w:t xml:space="preserve">УК </w:t>
      </w:r>
      <w:proofErr w:type="spellStart"/>
      <w:r w:rsidR="00AD2BD5">
        <w:rPr>
          <w:szCs w:val="24"/>
        </w:rPr>
        <w:t>Компьюлинк</w:t>
      </w:r>
      <w:proofErr w:type="spellEnd"/>
      <w:r w:rsidR="00AD2BD5">
        <w:rPr>
          <w:szCs w:val="24"/>
        </w:rPr>
        <w:t xml:space="preserve"> Инфраструктура</w:t>
      </w:r>
      <w:r w:rsidR="00AD2BD5" w:rsidRPr="00B810DA">
        <w:rPr>
          <w:szCs w:val="24"/>
        </w:rPr>
        <w:t xml:space="preserve">» </w:t>
      </w:r>
      <w:r w:rsidR="00AD2BD5" w:rsidRPr="00C35420">
        <w:rPr>
          <w:szCs w:val="24"/>
        </w:rPr>
        <w:t xml:space="preserve">по лоту № </w:t>
      </w:r>
      <w:r w:rsidR="00AD2BD5" w:rsidRPr="00745D40">
        <w:rPr>
          <w:i/>
          <w:szCs w:val="24"/>
        </w:rPr>
        <w:t>(указывается номер соответствующего лота/лотов)</w:t>
      </w:r>
      <w:r w:rsidR="00AD2BD5" w:rsidRPr="00C35420">
        <w:rPr>
          <w:szCs w:val="24"/>
        </w:rPr>
        <w:t>, проводимым 20.01.2025</w:t>
      </w:r>
      <w:r w:rsidRPr="00C80354">
        <w:rPr>
          <w:szCs w:val="24"/>
        </w:rPr>
        <w:t xml:space="preserve">. </w:t>
      </w:r>
    </w:p>
    <w:p w14:paraId="28A34C62" w14:textId="77777777" w:rsidR="00DE33AA" w:rsidRPr="00C80354" w:rsidRDefault="00DE33AA" w:rsidP="00DE33AA">
      <w:pPr>
        <w:autoSpaceDE w:val="0"/>
        <w:autoSpaceDN w:val="0"/>
        <w:adjustRightInd w:val="0"/>
        <w:ind w:firstLine="540"/>
        <w:jc w:val="both"/>
        <w:outlineLvl w:val="4"/>
        <w:rPr>
          <w:rFonts w:eastAsia="Times New Roman"/>
          <w:szCs w:val="24"/>
          <w:lang w:eastAsia="ru-RU"/>
        </w:rPr>
      </w:pPr>
      <w:r w:rsidRPr="00C80354">
        <w:rPr>
          <w:szCs w:val="24"/>
        </w:rPr>
        <w:t xml:space="preserve">Сумма задатка должна быть уплачена до окончания срока подачи заявок и считается уплаченной в момент ее зачисления на счет Должника. </w:t>
      </w:r>
    </w:p>
    <w:p w14:paraId="1BB61BC7" w14:textId="77777777" w:rsidR="00DE33AA" w:rsidRDefault="00DE33AA" w:rsidP="00DE33AA">
      <w:pPr>
        <w:autoSpaceDE w:val="0"/>
        <w:autoSpaceDN w:val="0"/>
        <w:adjustRightInd w:val="0"/>
        <w:ind w:firstLine="540"/>
        <w:jc w:val="both"/>
        <w:outlineLvl w:val="4"/>
        <w:rPr>
          <w:bCs/>
          <w:szCs w:val="24"/>
          <w:lang w:eastAsia="ru-RU"/>
        </w:rPr>
      </w:pPr>
      <w:r w:rsidRPr="00C80354">
        <w:rPr>
          <w:szCs w:val="24"/>
          <w:lang w:eastAsia="ru-RU"/>
        </w:rPr>
        <w:t>2.2. Указанный в п. 2.1 настоящего Договора</w:t>
      </w:r>
      <w:r w:rsidRPr="00BF097A">
        <w:rPr>
          <w:szCs w:val="24"/>
          <w:lang w:eastAsia="ru-RU"/>
        </w:rPr>
        <w:t xml:space="preserve"> Задаток уплачивается Претендентом в счет обеспечения </w:t>
      </w:r>
      <w:r w:rsidRPr="00BF097A">
        <w:rPr>
          <w:bCs/>
          <w:szCs w:val="24"/>
          <w:lang w:eastAsia="ru-RU"/>
        </w:rPr>
        <w:t xml:space="preserve">исполнения его обязанности заключить договор </w:t>
      </w:r>
      <w:r>
        <w:rPr>
          <w:szCs w:val="24"/>
          <w:lang w:eastAsia="ru-RU"/>
        </w:rPr>
        <w:t>купли-продажи имущества</w:t>
      </w:r>
      <w:r w:rsidRPr="00BF097A">
        <w:rPr>
          <w:bCs/>
          <w:szCs w:val="24"/>
          <w:lang w:eastAsia="ru-RU"/>
        </w:rPr>
        <w:t xml:space="preserve">, в случае признания его победителем торгов, а также, в обеспечение обязательств, возникших из договора </w:t>
      </w:r>
      <w:r>
        <w:rPr>
          <w:szCs w:val="24"/>
          <w:lang w:eastAsia="ru-RU"/>
        </w:rPr>
        <w:t>купли-продажи имущества</w:t>
      </w:r>
      <w:r w:rsidRPr="00BF097A">
        <w:rPr>
          <w:bCs/>
          <w:szCs w:val="24"/>
          <w:lang w:eastAsia="ru-RU"/>
        </w:rPr>
        <w:t>.</w:t>
      </w:r>
    </w:p>
    <w:p w14:paraId="34546268" w14:textId="0E3CBF76" w:rsidR="00DE33AA" w:rsidRDefault="00DE33AA" w:rsidP="00DE33AA">
      <w:pPr>
        <w:autoSpaceDE w:val="0"/>
        <w:autoSpaceDN w:val="0"/>
        <w:adjustRightInd w:val="0"/>
        <w:ind w:firstLine="540"/>
        <w:jc w:val="both"/>
        <w:outlineLvl w:val="4"/>
        <w:rPr>
          <w:bCs/>
          <w:szCs w:val="24"/>
          <w:lang w:eastAsia="ru-RU"/>
        </w:rPr>
      </w:pPr>
      <w:r>
        <w:rPr>
          <w:bCs/>
          <w:szCs w:val="24"/>
          <w:lang w:eastAsia="ru-RU"/>
        </w:rPr>
        <w:lastRenderedPageBreak/>
        <w:t>2.3.</w:t>
      </w:r>
      <w:r w:rsidR="001B7D21" w:rsidRPr="001B7D21">
        <w:rPr>
          <w:bCs/>
          <w:szCs w:val="24"/>
          <w:lang w:eastAsia="ru-RU"/>
        </w:rPr>
        <w:t xml:space="preserve"> </w:t>
      </w:r>
      <w:r>
        <w:rPr>
          <w:bCs/>
          <w:szCs w:val="24"/>
          <w:lang w:eastAsia="ru-RU"/>
        </w:rPr>
        <w:t>Сумма внесенного Претендентом задатка,</w:t>
      </w:r>
      <w:r w:rsidRPr="00AF4C92">
        <w:rPr>
          <w:color w:val="FF0000"/>
          <w:szCs w:val="24"/>
          <w:lang w:eastAsia="ru-RU"/>
        </w:rPr>
        <w:t xml:space="preserve"> </w:t>
      </w:r>
      <w:r w:rsidRPr="008845C7">
        <w:rPr>
          <w:szCs w:val="24"/>
          <w:lang w:eastAsia="ru-RU"/>
        </w:rPr>
        <w:t>в случае непризнания Претендента победителем торгов,</w:t>
      </w:r>
      <w:r>
        <w:rPr>
          <w:bCs/>
          <w:szCs w:val="24"/>
          <w:lang w:eastAsia="ru-RU"/>
        </w:rPr>
        <w:t xml:space="preserve"> подлежит возврату в течение пяти рабочих дней со дня подписания протокола о результатах проведения торгов. </w:t>
      </w:r>
    </w:p>
    <w:p w14:paraId="245003B4" w14:textId="77777777" w:rsidR="00DE33AA" w:rsidRPr="00E253D4" w:rsidRDefault="00DE33AA" w:rsidP="00DE33AA">
      <w:pPr>
        <w:autoSpaceDE w:val="0"/>
        <w:autoSpaceDN w:val="0"/>
        <w:adjustRightInd w:val="0"/>
        <w:ind w:firstLine="540"/>
        <w:jc w:val="both"/>
        <w:outlineLvl w:val="4"/>
        <w:rPr>
          <w:bCs/>
          <w:szCs w:val="24"/>
          <w:lang w:eastAsia="ru-RU"/>
        </w:rPr>
      </w:pPr>
      <w:r>
        <w:rPr>
          <w:bCs/>
          <w:szCs w:val="24"/>
          <w:lang w:eastAsia="ru-RU"/>
        </w:rPr>
        <w:t xml:space="preserve">2.4. Сумма </w:t>
      </w:r>
      <w:r w:rsidRPr="00E253D4">
        <w:rPr>
          <w:bCs/>
          <w:szCs w:val="24"/>
          <w:lang w:eastAsia="ru-RU"/>
        </w:rPr>
        <w:t>внесенного Претендентом задатка не возвращается в случае признания Претендента победителем торгов, сумма задатка также не возвращается в</w:t>
      </w:r>
      <w:r w:rsidRPr="00E253D4">
        <w:rPr>
          <w:shd w:val="clear" w:color="auto" w:fill="FFFFFF"/>
        </w:rPr>
        <w:t xml:space="preserve"> случае отказа или уклонения победителя торгов от подписания договора купли-продажи, </w:t>
      </w:r>
      <w:r w:rsidRPr="00E253D4">
        <w:rPr>
          <w:bCs/>
          <w:szCs w:val="24"/>
          <w:lang w:eastAsia="ru-RU"/>
        </w:rPr>
        <w:t>а также в иных случаях, предусмотренных действующим законодательством.</w:t>
      </w:r>
    </w:p>
    <w:p w14:paraId="2CAAD4A7" w14:textId="77777777" w:rsidR="00DE33AA" w:rsidRDefault="00DE33AA" w:rsidP="00DE33AA">
      <w:pPr>
        <w:autoSpaceDE w:val="0"/>
        <w:autoSpaceDN w:val="0"/>
        <w:adjustRightInd w:val="0"/>
        <w:jc w:val="center"/>
        <w:rPr>
          <w:szCs w:val="24"/>
          <w:lang w:eastAsia="ru-RU"/>
        </w:rPr>
      </w:pPr>
    </w:p>
    <w:p w14:paraId="30ACD05A" w14:textId="77777777" w:rsidR="00DE33AA" w:rsidRPr="00BF097A" w:rsidRDefault="00DE33AA" w:rsidP="00DE33AA">
      <w:pPr>
        <w:autoSpaceDE w:val="0"/>
        <w:autoSpaceDN w:val="0"/>
        <w:adjustRightInd w:val="0"/>
        <w:jc w:val="center"/>
        <w:rPr>
          <w:szCs w:val="24"/>
          <w:lang w:eastAsia="ru-RU"/>
        </w:rPr>
      </w:pPr>
      <w:r w:rsidRPr="00BF097A">
        <w:rPr>
          <w:szCs w:val="24"/>
          <w:lang w:eastAsia="ru-RU"/>
        </w:rPr>
        <w:t>3. ОБЯЗАННОСТИ СТОРОН</w:t>
      </w:r>
    </w:p>
    <w:p w14:paraId="70C1E3AF" w14:textId="77777777" w:rsidR="00DE33AA" w:rsidRPr="00BF097A" w:rsidRDefault="00DE33AA" w:rsidP="00DE33AA">
      <w:pPr>
        <w:autoSpaceDE w:val="0"/>
        <w:autoSpaceDN w:val="0"/>
        <w:adjustRightInd w:val="0"/>
        <w:ind w:firstLine="540"/>
        <w:jc w:val="both"/>
        <w:rPr>
          <w:szCs w:val="24"/>
          <w:lang w:eastAsia="ru-RU"/>
        </w:rPr>
      </w:pPr>
    </w:p>
    <w:p w14:paraId="5948AC5B" w14:textId="77777777" w:rsidR="00DE33AA" w:rsidRDefault="00DE33AA" w:rsidP="00DE33AA">
      <w:pPr>
        <w:autoSpaceDE w:val="0"/>
        <w:autoSpaceDN w:val="0"/>
        <w:adjustRightInd w:val="0"/>
        <w:ind w:firstLine="540"/>
        <w:jc w:val="both"/>
        <w:rPr>
          <w:szCs w:val="24"/>
          <w:lang w:eastAsia="ru-RU"/>
        </w:rPr>
      </w:pPr>
      <w:r w:rsidRPr="00BF097A">
        <w:rPr>
          <w:szCs w:val="24"/>
          <w:lang w:eastAsia="ru-RU"/>
        </w:rPr>
        <w:t>3.1. Организатор торгов обязан:</w:t>
      </w:r>
    </w:p>
    <w:p w14:paraId="5408FB98" w14:textId="77777777" w:rsidR="00DE33AA" w:rsidRPr="00B23FF7" w:rsidRDefault="00DE33AA" w:rsidP="00DE33AA">
      <w:pPr>
        <w:autoSpaceDE w:val="0"/>
        <w:autoSpaceDN w:val="0"/>
        <w:adjustRightInd w:val="0"/>
        <w:ind w:firstLine="540"/>
        <w:jc w:val="both"/>
        <w:rPr>
          <w:szCs w:val="24"/>
          <w:lang w:eastAsia="ru-RU"/>
        </w:rPr>
      </w:pPr>
      <w:r w:rsidRPr="00B23FF7">
        <w:rPr>
          <w:szCs w:val="24"/>
          <w:lang w:eastAsia="ru-RU"/>
        </w:rPr>
        <w:t>3.1.1. В случае отзыва Претендентом поданной заявки вернуть задаток в течение пяти рабочих дней со дня подписания протокола о результатах проведения торгов.</w:t>
      </w:r>
    </w:p>
    <w:p w14:paraId="77A8DC91" w14:textId="77777777" w:rsidR="00DE33AA" w:rsidRPr="00B23FF7" w:rsidRDefault="00DE33AA" w:rsidP="00DE33AA">
      <w:pPr>
        <w:autoSpaceDE w:val="0"/>
        <w:autoSpaceDN w:val="0"/>
        <w:adjustRightInd w:val="0"/>
        <w:ind w:firstLine="540"/>
        <w:jc w:val="both"/>
        <w:rPr>
          <w:szCs w:val="24"/>
          <w:lang w:eastAsia="ru-RU"/>
        </w:rPr>
      </w:pPr>
      <w:r w:rsidRPr="00B23FF7">
        <w:rPr>
          <w:szCs w:val="24"/>
          <w:lang w:eastAsia="ru-RU"/>
        </w:rPr>
        <w:t>3.1.2. В случае отказа от проведения торгов вернуть задаток Претенденту в течение пяти рабочих дней со дня принятия решения об отказе от проведения торгов.</w:t>
      </w:r>
    </w:p>
    <w:p w14:paraId="2422AB87" w14:textId="77777777" w:rsidR="00DE33AA" w:rsidRPr="00B23FF7" w:rsidRDefault="00DE33AA" w:rsidP="00DE33AA">
      <w:pPr>
        <w:autoSpaceDE w:val="0"/>
        <w:autoSpaceDN w:val="0"/>
        <w:adjustRightInd w:val="0"/>
        <w:ind w:firstLine="540"/>
        <w:jc w:val="both"/>
        <w:rPr>
          <w:szCs w:val="24"/>
          <w:lang w:eastAsia="ru-RU"/>
        </w:rPr>
      </w:pPr>
      <w:r w:rsidRPr="00B23FF7">
        <w:rPr>
          <w:szCs w:val="24"/>
          <w:lang w:eastAsia="ru-RU"/>
        </w:rPr>
        <w:t>3.1.3.</w:t>
      </w:r>
      <w:r w:rsidRPr="00BF097A">
        <w:rPr>
          <w:szCs w:val="24"/>
          <w:lang w:eastAsia="ru-RU"/>
        </w:rPr>
        <w:t xml:space="preserve"> В случае принятия решения об отказе в допуске Претендента к участию в торгах вернуть задаток </w:t>
      </w:r>
      <w:r w:rsidRPr="00B23FF7">
        <w:rPr>
          <w:szCs w:val="24"/>
          <w:lang w:eastAsia="ru-RU"/>
        </w:rPr>
        <w:t>в течение пяти рабочих дней со дня подписания протокола о результатах проведения торгов.</w:t>
      </w:r>
    </w:p>
    <w:p w14:paraId="611B0F77" w14:textId="77777777" w:rsidR="00DE33AA" w:rsidRDefault="00DE33AA" w:rsidP="00DE33AA">
      <w:pPr>
        <w:autoSpaceDE w:val="0"/>
        <w:autoSpaceDN w:val="0"/>
        <w:adjustRightInd w:val="0"/>
        <w:ind w:firstLine="540"/>
        <w:jc w:val="both"/>
        <w:rPr>
          <w:szCs w:val="24"/>
          <w:lang w:eastAsia="ru-RU"/>
        </w:rPr>
      </w:pPr>
      <w:r w:rsidRPr="00BF097A">
        <w:rPr>
          <w:szCs w:val="24"/>
          <w:lang w:eastAsia="ru-RU"/>
        </w:rPr>
        <w:t>3.1.</w:t>
      </w:r>
      <w:r>
        <w:rPr>
          <w:szCs w:val="24"/>
          <w:lang w:eastAsia="ru-RU"/>
        </w:rPr>
        <w:t>4</w:t>
      </w:r>
      <w:r w:rsidRPr="00BF097A">
        <w:rPr>
          <w:szCs w:val="24"/>
          <w:lang w:eastAsia="ru-RU"/>
        </w:rPr>
        <w:t>. В случае непризнания Претендента победителем торгов вернуть задаток в течение пяти рабочих дней со дня подписания протокола о результатах проведения торгов.</w:t>
      </w:r>
    </w:p>
    <w:p w14:paraId="662D35A0" w14:textId="77777777" w:rsidR="00DE33AA" w:rsidRPr="00BF097A" w:rsidRDefault="00DE33AA" w:rsidP="00DE33AA">
      <w:pPr>
        <w:autoSpaceDE w:val="0"/>
        <w:autoSpaceDN w:val="0"/>
        <w:adjustRightInd w:val="0"/>
        <w:ind w:firstLine="540"/>
        <w:jc w:val="both"/>
        <w:rPr>
          <w:szCs w:val="24"/>
          <w:lang w:eastAsia="ru-RU"/>
        </w:rPr>
      </w:pPr>
      <w:r w:rsidRPr="00BF097A">
        <w:rPr>
          <w:szCs w:val="24"/>
          <w:lang w:eastAsia="ru-RU"/>
        </w:rPr>
        <w:t>3.2. Претендент обязан:</w:t>
      </w:r>
    </w:p>
    <w:p w14:paraId="6F6F1C74" w14:textId="7791FCDC" w:rsidR="00DE33AA" w:rsidRPr="000B0277" w:rsidRDefault="00DE33AA" w:rsidP="00DE33AA">
      <w:pPr>
        <w:autoSpaceDE w:val="0"/>
        <w:autoSpaceDN w:val="0"/>
        <w:adjustRightInd w:val="0"/>
        <w:ind w:firstLine="540"/>
        <w:jc w:val="both"/>
        <w:rPr>
          <w:szCs w:val="24"/>
          <w:lang w:eastAsia="ru-RU"/>
        </w:rPr>
      </w:pPr>
      <w:r w:rsidRPr="00BF097A">
        <w:rPr>
          <w:szCs w:val="24"/>
          <w:lang w:eastAsia="ru-RU"/>
        </w:rPr>
        <w:t xml:space="preserve">3.2.1. Обеспечить поступление указанных в </w:t>
      </w:r>
      <w:hyperlink r:id="rId8" w:history="1">
        <w:r w:rsidRPr="00BF097A">
          <w:rPr>
            <w:szCs w:val="24"/>
            <w:lang w:eastAsia="ru-RU"/>
          </w:rPr>
          <w:t>п. 2.1</w:t>
        </w:r>
      </w:hyperlink>
      <w:r w:rsidRPr="00BF097A">
        <w:rPr>
          <w:szCs w:val="24"/>
          <w:lang w:eastAsia="ru-RU"/>
        </w:rPr>
        <w:t xml:space="preserve"> настоящего Договора денежных сред</w:t>
      </w:r>
      <w:r>
        <w:rPr>
          <w:szCs w:val="24"/>
          <w:lang w:eastAsia="ru-RU"/>
        </w:rPr>
        <w:t>ств на счет Должника</w:t>
      </w:r>
      <w:r w:rsidRPr="00BF097A">
        <w:rPr>
          <w:szCs w:val="24"/>
          <w:lang w:eastAsia="ru-RU"/>
        </w:rPr>
        <w:t xml:space="preserve"> </w:t>
      </w:r>
      <w:r>
        <w:rPr>
          <w:szCs w:val="24"/>
          <w:lang w:eastAsia="ru-RU"/>
        </w:rPr>
        <w:t>в срок до</w:t>
      </w:r>
      <w:r w:rsidRPr="00BF097A">
        <w:rPr>
          <w:szCs w:val="24"/>
          <w:lang w:eastAsia="ru-RU"/>
        </w:rPr>
        <w:t xml:space="preserve"> </w:t>
      </w:r>
      <w:r w:rsidR="00AD2BD5">
        <w:rPr>
          <w:szCs w:val="24"/>
          <w:lang w:eastAsia="ru-RU"/>
        </w:rPr>
        <w:t>15</w:t>
      </w:r>
      <w:r w:rsidRPr="000B0277">
        <w:rPr>
          <w:szCs w:val="24"/>
          <w:lang w:eastAsia="ru-RU"/>
        </w:rPr>
        <w:t>.</w:t>
      </w:r>
      <w:r w:rsidR="00AD2BD5">
        <w:rPr>
          <w:szCs w:val="24"/>
          <w:lang w:eastAsia="ru-RU"/>
        </w:rPr>
        <w:t>01</w:t>
      </w:r>
      <w:r w:rsidRPr="000B0277">
        <w:rPr>
          <w:szCs w:val="24"/>
          <w:lang w:eastAsia="ru-RU"/>
        </w:rPr>
        <w:t>.20</w:t>
      </w:r>
      <w:r w:rsidR="001B7D21" w:rsidRPr="001B7D21">
        <w:rPr>
          <w:szCs w:val="24"/>
          <w:lang w:eastAsia="ru-RU"/>
        </w:rPr>
        <w:t>2</w:t>
      </w:r>
      <w:r w:rsidR="00AD2BD5">
        <w:rPr>
          <w:szCs w:val="24"/>
          <w:lang w:eastAsia="ru-RU"/>
        </w:rPr>
        <w:t>5</w:t>
      </w:r>
      <w:r w:rsidRPr="00C80354">
        <w:rPr>
          <w:szCs w:val="24"/>
          <w:lang w:eastAsia="ru-RU"/>
        </w:rPr>
        <w:t xml:space="preserve"> до </w:t>
      </w:r>
      <w:r w:rsidR="001B7D21" w:rsidRPr="001B7D21">
        <w:rPr>
          <w:szCs w:val="24"/>
          <w:lang w:eastAsia="ru-RU"/>
        </w:rPr>
        <w:t xml:space="preserve">10 </w:t>
      </w:r>
      <w:r w:rsidR="001B7D21">
        <w:rPr>
          <w:szCs w:val="24"/>
          <w:lang w:eastAsia="ru-RU"/>
        </w:rPr>
        <w:t>часов 00 минут</w:t>
      </w:r>
      <w:r w:rsidRPr="00B23FF7">
        <w:rPr>
          <w:szCs w:val="24"/>
          <w:lang w:eastAsia="ru-RU"/>
        </w:rPr>
        <w:t xml:space="preserve"> по московскому времени. </w:t>
      </w:r>
    </w:p>
    <w:p w14:paraId="14A38C79" w14:textId="77777777" w:rsidR="00B80999" w:rsidRDefault="00B80999" w:rsidP="00B80999">
      <w:pPr>
        <w:autoSpaceDE w:val="0"/>
        <w:autoSpaceDN w:val="0"/>
        <w:adjustRightInd w:val="0"/>
        <w:ind w:firstLine="540"/>
        <w:jc w:val="both"/>
        <w:rPr>
          <w:szCs w:val="24"/>
          <w:lang w:eastAsia="ru-RU"/>
        </w:rPr>
      </w:pPr>
      <w:r>
        <w:rPr>
          <w:szCs w:val="24"/>
          <w:lang w:eastAsia="ru-RU"/>
        </w:rPr>
        <w:t xml:space="preserve">3.2.2. В случае признания Претендента победителем торгов - в течение пяти дней с даты получения предложения о заключении договора купли-продажи имущества подписать договор, при этом перечисленный Претендентом задаток засчитывается в счет оплаты по заключенному договора купли-продажи имущества. Договор купли-продажи имущества подписывается в 3 (трех) экземплярах. </w:t>
      </w:r>
    </w:p>
    <w:p w14:paraId="6150BB06" w14:textId="77777777" w:rsidR="00B80999" w:rsidRDefault="00B80999" w:rsidP="00B80999">
      <w:pPr>
        <w:autoSpaceDE w:val="0"/>
        <w:autoSpaceDN w:val="0"/>
        <w:adjustRightInd w:val="0"/>
        <w:ind w:firstLine="540"/>
        <w:jc w:val="both"/>
        <w:rPr>
          <w:szCs w:val="24"/>
          <w:lang w:eastAsia="ru-RU"/>
        </w:rPr>
      </w:pPr>
      <w:r>
        <w:rPr>
          <w:szCs w:val="24"/>
          <w:lang w:eastAsia="ru-RU"/>
        </w:rPr>
        <w:t xml:space="preserve">3.2.3. В случае отказа или уклонения Претендента, признанного победителем торгов, от подписания договора купли-продажи имущества в течение пяти дней с даты получения предложения о его заключении внесенный задаток ему не возвращается. </w:t>
      </w:r>
    </w:p>
    <w:p w14:paraId="7123B071" w14:textId="77777777" w:rsidR="00DE33AA" w:rsidRDefault="00DE33AA" w:rsidP="00DE33AA">
      <w:pPr>
        <w:autoSpaceDE w:val="0"/>
        <w:autoSpaceDN w:val="0"/>
        <w:adjustRightInd w:val="0"/>
        <w:jc w:val="center"/>
        <w:rPr>
          <w:szCs w:val="24"/>
          <w:lang w:eastAsia="ru-RU"/>
        </w:rPr>
      </w:pPr>
    </w:p>
    <w:p w14:paraId="0134C209" w14:textId="77777777" w:rsidR="00DE33AA" w:rsidRDefault="00DE33AA" w:rsidP="00DE33AA">
      <w:pPr>
        <w:autoSpaceDE w:val="0"/>
        <w:autoSpaceDN w:val="0"/>
        <w:adjustRightInd w:val="0"/>
        <w:jc w:val="center"/>
        <w:rPr>
          <w:szCs w:val="24"/>
          <w:lang w:eastAsia="ru-RU"/>
        </w:rPr>
      </w:pPr>
    </w:p>
    <w:p w14:paraId="600484CC" w14:textId="77777777" w:rsidR="00DE33AA" w:rsidRPr="00BF097A" w:rsidRDefault="00DE33AA" w:rsidP="00DE33AA">
      <w:pPr>
        <w:autoSpaceDE w:val="0"/>
        <w:autoSpaceDN w:val="0"/>
        <w:adjustRightInd w:val="0"/>
        <w:jc w:val="center"/>
        <w:rPr>
          <w:szCs w:val="24"/>
          <w:lang w:eastAsia="ru-RU"/>
        </w:rPr>
      </w:pPr>
      <w:r w:rsidRPr="00BF097A">
        <w:rPr>
          <w:szCs w:val="24"/>
          <w:lang w:eastAsia="ru-RU"/>
        </w:rPr>
        <w:t>4. СРОК ДЕЙСТВИЯ ДОГОВОРА</w:t>
      </w:r>
    </w:p>
    <w:p w14:paraId="2867626D" w14:textId="77777777" w:rsidR="00DE33AA" w:rsidRPr="00BF097A" w:rsidRDefault="00DE33AA" w:rsidP="00DE33AA">
      <w:pPr>
        <w:autoSpaceDE w:val="0"/>
        <w:autoSpaceDN w:val="0"/>
        <w:adjustRightInd w:val="0"/>
        <w:ind w:firstLine="540"/>
        <w:jc w:val="both"/>
        <w:rPr>
          <w:szCs w:val="24"/>
          <w:lang w:eastAsia="ru-RU"/>
        </w:rPr>
      </w:pPr>
    </w:p>
    <w:p w14:paraId="2137A626" w14:textId="3430D079" w:rsidR="00DE33AA" w:rsidRPr="00BF097A" w:rsidRDefault="00DE33AA" w:rsidP="00DE33AA">
      <w:pPr>
        <w:autoSpaceDE w:val="0"/>
        <w:autoSpaceDN w:val="0"/>
        <w:adjustRightInd w:val="0"/>
        <w:ind w:firstLine="540"/>
        <w:jc w:val="both"/>
        <w:rPr>
          <w:szCs w:val="24"/>
        </w:rPr>
      </w:pPr>
      <w:r w:rsidRPr="00BF097A">
        <w:rPr>
          <w:szCs w:val="24"/>
          <w:lang w:eastAsia="ru-RU"/>
        </w:rPr>
        <w:t xml:space="preserve">4.1. </w:t>
      </w:r>
      <w:r w:rsidRPr="00B23FF7">
        <w:rPr>
          <w:szCs w:val="24"/>
          <w:lang w:eastAsia="ru-RU"/>
        </w:rPr>
        <w:t>Настоящий договор, подписанный электронной цифровой подписью Организатора торгов,</w:t>
      </w:r>
      <w:r>
        <w:rPr>
          <w:szCs w:val="24"/>
          <w:lang w:eastAsia="ru-RU"/>
        </w:rPr>
        <w:t xml:space="preserve"> </w:t>
      </w:r>
      <w:r w:rsidRPr="00BF097A">
        <w:rPr>
          <w:szCs w:val="24"/>
          <w:lang w:eastAsia="ru-RU"/>
        </w:rPr>
        <w:t xml:space="preserve">подлежит размещению на сайте </w:t>
      </w:r>
      <w:r w:rsidRPr="00BF097A">
        <w:rPr>
          <w:szCs w:val="24"/>
        </w:rPr>
        <w:t xml:space="preserve">оператора электронной площадки, на которой будут проведены торги – </w:t>
      </w:r>
      <w:r w:rsidR="007561D3" w:rsidRPr="007561D3">
        <w:rPr>
          <w:szCs w:val="24"/>
        </w:rPr>
        <w:t>https://tenderstandart.ru (оператор электронной</w:t>
      </w:r>
      <w:r w:rsidR="007561D3" w:rsidRPr="00C96952">
        <w:rPr>
          <w:szCs w:val="24"/>
        </w:rPr>
        <w:t xml:space="preserve"> площадки - ООО «</w:t>
      </w:r>
      <w:proofErr w:type="spellStart"/>
      <w:r w:rsidR="007561D3">
        <w:rPr>
          <w:szCs w:val="24"/>
        </w:rPr>
        <w:t>ТендерСтандарт</w:t>
      </w:r>
      <w:proofErr w:type="spellEnd"/>
      <w:r w:rsidR="007561D3" w:rsidRPr="00C96952">
        <w:rPr>
          <w:szCs w:val="24"/>
        </w:rPr>
        <w:t>»)</w:t>
      </w:r>
      <w:r w:rsidR="007561D3">
        <w:rPr>
          <w:szCs w:val="24"/>
        </w:rPr>
        <w:t>.</w:t>
      </w:r>
      <w:r w:rsidRPr="00BF097A">
        <w:rPr>
          <w:szCs w:val="24"/>
        </w:rPr>
        <w:t xml:space="preserve"> </w:t>
      </w:r>
    </w:p>
    <w:p w14:paraId="6EEDBC45" w14:textId="023E57D7" w:rsidR="00DE33AA" w:rsidRPr="00B23FF7" w:rsidRDefault="00DE33AA" w:rsidP="00DE33AA">
      <w:pPr>
        <w:autoSpaceDE w:val="0"/>
        <w:autoSpaceDN w:val="0"/>
        <w:adjustRightInd w:val="0"/>
        <w:ind w:firstLine="540"/>
        <w:jc w:val="both"/>
        <w:rPr>
          <w:szCs w:val="24"/>
          <w:lang w:eastAsia="ru-RU"/>
        </w:rPr>
      </w:pPr>
      <w:r w:rsidRPr="00BF097A">
        <w:rPr>
          <w:szCs w:val="24"/>
          <w:lang w:eastAsia="ru-RU"/>
        </w:rPr>
        <w:t>4.2. Настоящий договор вступает в силу с момента его подписания</w:t>
      </w:r>
      <w:r>
        <w:rPr>
          <w:szCs w:val="24"/>
          <w:lang w:eastAsia="ru-RU"/>
        </w:rPr>
        <w:t xml:space="preserve">. </w:t>
      </w:r>
      <w:r w:rsidR="00AB6158" w:rsidRPr="00B23FF7">
        <w:rPr>
          <w:szCs w:val="24"/>
          <w:lang w:eastAsia="ru-RU"/>
        </w:rPr>
        <w:t>Претендент вправе</w:t>
      </w:r>
      <w:r w:rsidRPr="00B23FF7">
        <w:rPr>
          <w:szCs w:val="24"/>
          <w:lang w:eastAsia="ru-RU"/>
        </w:rPr>
        <w:t xml:space="preserve"> также в сроки, установленные настоящим Договором, перечислить задаток на счет, указанный в сообщении о проведении торгов без представления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 и настоящий Договор вступает в силу с момента перечисления Претендентом денежных средств в сроке, размере, по реквизитам и с назначением платежа, указанными в п. 2.1. настоящего Договора. </w:t>
      </w:r>
    </w:p>
    <w:p w14:paraId="315C934F" w14:textId="77777777" w:rsidR="00DE33AA" w:rsidRPr="00BF097A" w:rsidRDefault="00DE33AA" w:rsidP="00DE33AA">
      <w:pPr>
        <w:autoSpaceDE w:val="0"/>
        <w:autoSpaceDN w:val="0"/>
        <w:adjustRightInd w:val="0"/>
        <w:ind w:firstLine="540"/>
        <w:jc w:val="both"/>
        <w:rPr>
          <w:szCs w:val="24"/>
          <w:lang w:eastAsia="ru-RU"/>
        </w:rPr>
      </w:pPr>
      <w:r w:rsidRPr="00BF097A">
        <w:rPr>
          <w:szCs w:val="24"/>
          <w:lang w:eastAsia="ru-RU"/>
        </w:rPr>
        <w:t>Под подписанием настоящего Договора понима</w:t>
      </w:r>
      <w:r>
        <w:rPr>
          <w:szCs w:val="24"/>
          <w:lang w:eastAsia="ru-RU"/>
        </w:rPr>
        <w:t>ется как подписание его обеими С</w:t>
      </w:r>
      <w:r w:rsidRPr="00BF097A">
        <w:rPr>
          <w:szCs w:val="24"/>
          <w:lang w:eastAsia="ru-RU"/>
        </w:rPr>
        <w:t xml:space="preserve">торонами, так и направление Претендентом </w:t>
      </w:r>
      <w:r>
        <w:rPr>
          <w:szCs w:val="24"/>
          <w:lang w:eastAsia="ru-RU"/>
        </w:rPr>
        <w:t xml:space="preserve">настоящего Договора, </w:t>
      </w:r>
      <w:r w:rsidRPr="00BF097A">
        <w:rPr>
          <w:szCs w:val="24"/>
          <w:lang w:eastAsia="ru-RU"/>
        </w:rPr>
        <w:t xml:space="preserve">подписанного </w:t>
      </w:r>
      <w:r>
        <w:rPr>
          <w:szCs w:val="24"/>
          <w:lang w:eastAsia="ru-RU"/>
        </w:rPr>
        <w:t>им</w:t>
      </w:r>
      <w:r w:rsidRPr="00BF097A">
        <w:rPr>
          <w:szCs w:val="24"/>
          <w:lang w:eastAsia="ru-RU"/>
        </w:rPr>
        <w:t xml:space="preserve"> </w:t>
      </w:r>
      <w:r w:rsidRPr="00BF097A">
        <w:rPr>
          <w:szCs w:val="24"/>
          <w:lang w:eastAsia="ru-RU"/>
        </w:rPr>
        <w:lastRenderedPageBreak/>
        <w:t>электронной цифровой подписью</w:t>
      </w:r>
      <w:r>
        <w:rPr>
          <w:szCs w:val="24"/>
          <w:lang w:eastAsia="ru-RU"/>
        </w:rPr>
        <w:t xml:space="preserve">, </w:t>
      </w:r>
      <w:r w:rsidRPr="00BF097A">
        <w:rPr>
          <w:szCs w:val="24"/>
          <w:lang w:eastAsia="ru-RU"/>
        </w:rPr>
        <w:t xml:space="preserve">оператору электронной площадки, указанному в п. 4.1. настоящего Договора. </w:t>
      </w:r>
    </w:p>
    <w:p w14:paraId="478C1B6F" w14:textId="77777777" w:rsidR="00DE33AA" w:rsidRPr="00BF097A" w:rsidRDefault="00DE33AA" w:rsidP="00DE33AA">
      <w:pPr>
        <w:autoSpaceDE w:val="0"/>
        <w:autoSpaceDN w:val="0"/>
        <w:adjustRightInd w:val="0"/>
        <w:ind w:firstLine="540"/>
        <w:jc w:val="both"/>
        <w:rPr>
          <w:szCs w:val="24"/>
          <w:lang w:eastAsia="ru-RU"/>
        </w:rPr>
      </w:pPr>
      <w:r w:rsidRPr="00BF097A">
        <w:rPr>
          <w:szCs w:val="24"/>
          <w:lang w:eastAsia="ru-RU"/>
        </w:rPr>
        <w:t>4.3. Отношения</w:t>
      </w:r>
      <w:r>
        <w:rPr>
          <w:szCs w:val="24"/>
          <w:lang w:eastAsia="ru-RU"/>
        </w:rPr>
        <w:t xml:space="preserve"> между С</w:t>
      </w:r>
      <w:r w:rsidRPr="00BF097A">
        <w:rPr>
          <w:szCs w:val="24"/>
          <w:lang w:eastAsia="ru-RU"/>
        </w:rPr>
        <w:t>торонами по настоящему Договору прекращаются по исполнении ими всех условий настоящего Договора и проведении полного взаиморасчета.</w:t>
      </w:r>
    </w:p>
    <w:p w14:paraId="65055414" w14:textId="77777777" w:rsidR="00DE33AA" w:rsidRDefault="00DE33AA" w:rsidP="00DE33AA">
      <w:pPr>
        <w:autoSpaceDE w:val="0"/>
        <w:autoSpaceDN w:val="0"/>
        <w:adjustRightInd w:val="0"/>
        <w:rPr>
          <w:szCs w:val="24"/>
          <w:lang w:eastAsia="ru-RU"/>
        </w:rPr>
      </w:pPr>
    </w:p>
    <w:p w14:paraId="18776C8B" w14:textId="77777777" w:rsidR="00DE33AA" w:rsidRDefault="00DE33AA" w:rsidP="00DE33AA">
      <w:pPr>
        <w:autoSpaceDE w:val="0"/>
        <w:autoSpaceDN w:val="0"/>
        <w:adjustRightInd w:val="0"/>
        <w:jc w:val="center"/>
        <w:rPr>
          <w:szCs w:val="24"/>
          <w:lang w:eastAsia="ru-RU"/>
        </w:rPr>
      </w:pPr>
      <w:r w:rsidRPr="00BF097A">
        <w:rPr>
          <w:szCs w:val="24"/>
          <w:lang w:eastAsia="ru-RU"/>
        </w:rPr>
        <w:t>5. ЗАКЛЮЧИТЕЛЬНЫЕ ПОЛОЖЕНИЯ</w:t>
      </w:r>
    </w:p>
    <w:p w14:paraId="388BCBD7" w14:textId="77777777" w:rsidR="00DE33AA" w:rsidRPr="00BF097A" w:rsidRDefault="00DE33AA" w:rsidP="00DE33AA">
      <w:pPr>
        <w:autoSpaceDE w:val="0"/>
        <w:autoSpaceDN w:val="0"/>
        <w:adjustRightInd w:val="0"/>
        <w:jc w:val="center"/>
        <w:rPr>
          <w:szCs w:val="24"/>
          <w:lang w:eastAsia="ru-RU"/>
        </w:rPr>
      </w:pPr>
    </w:p>
    <w:p w14:paraId="6617CB8C" w14:textId="77777777" w:rsidR="00DE33AA" w:rsidRPr="00BF097A" w:rsidRDefault="00DE33AA" w:rsidP="00DE33AA">
      <w:pPr>
        <w:autoSpaceDE w:val="0"/>
        <w:autoSpaceDN w:val="0"/>
        <w:adjustRightInd w:val="0"/>
        <w:ind w:firstLine="540"/>
        <w:jc w:val="both"/>
        <w:rPr>
          <w:szCs w:val="24"/>
          <w:lang w:eastAsia="ru-RU"/>
        </w:rPr>
      </w:pPr>
      <w:r w:rsidRPr="00BF097A">
        <w:rPr>
          <w:szCs w:val="24"/>
          <w:lang w:eastAsia="ru-RU"/>
        </w:rPr>
        <w:t>5.1. Споры, возникающие при исполнении настоящего Д</w:t>
      </w:r>
      <w:r>
        <w:rPr>
          <w:szCs w:val="24"/>
          <w:lang w:eastAsia="ru-RU"/>
        </w:rPr>
        <w:t>оговора, разрешаются С</w:t>
      </w:r>
      <w:r w:rsidRPr="00BF097A">
        <w:rPr>
          <w:szCs w:val="24"/>
          <w:lang w:eastAsia="ru-RU"/>
        </w:rPr>
        <w:t>торонами путем переговоров между собой, а в случае не</w:t>
      </w:r>
      <w:r>
        <w:rPr>
          <w:szCs w:val="24"/>
          <w:lang w:eastAsia="ru-RU"/>
        </w:rPr>
        <w:t xml:space="preserve"> </w:t>
      </w:r>
      <w:r w:rsidRPr="00BF097A">
        <w:rPr>
          <w:szCs w:val="24"/>
          <w:lang w:eastAsia="ru-RU"/>
        </w:rPr>
        <w:t>достижения согласия рассм</w:t>
      </w:r>
      <w:r>
        <w:rPr>
          <w:szCs w:val="24"/>
          <w:lang w:eastAsia="ru-RU"/>
        </w:rPr>
        <w:t>атриваются в Арбитражном суде города</w:t>
      </w:r>
      <w:r w:rsidRPr="00BF097A">
        <w:rPr>
          <w:szCs w:val="24"/>
          <w:lang w:eastAsia="ru-RU"/>
        </w:rPr>
        <w:t xml:space="preserve"> Москвы.</w:t>
      </w:r>
    </w:p>
    <w:p w14:paraId="39E8AEE6" w14:textId="77777777" w:rsidR="00DE33AA" w:rsidRDefault="00DE33AA" w:rsidP="00DE33AA">
      <w:pPr>
        <w:autoSpaceDE w:val="0"/>
        <w:autoSpaceDN w:val="0"/>
        <w:adjustRightInd w:val="0"/>
        <w:ind w:firstLine="540"/>
        <w:jc w:val="both"/>
        <w:rPr>
          <w:szCs w:val="24"/>
          <w:lang w:eastAsia="ru-RU"/>
        </w:rPr>
      </w:pPr>
      <w:r w:rsidRPr="00BF097A">
        <w:rPr>
          <w:szCs w:val="24"/>
          <w:lang w:eastAsia="ru-RU"/>
        </w:rPr>
        <w:t xml:space="preserve">5.2. Во всем ином, </w:t>
      </w:r>
      <w:r>
        <w:rPr>
          <w:szCs w:val="24"/>
          <w:lang w:eastAsia="ru-RU"/>
        </w:rPr>
        <w:t>что не предусмотрено настоящим Д</w:t>
      </w:r>
      <w:r w:rsidRPr="00BF097A">
        <w:rPr>
          <w:szCs w:val="24"/>
          <w:lang w:eastAsia="ru-RU"/>
        </w:rPr>
        <w:t xml:space="preserve">оговором, </w:t>
      </w:r>
      <w:r>
        <w:rPr>
          <w:szCs w:val="24"/>
          <w:lang w:eastAsia="ru-RU"/>
        </w:rPr>
        <w:t>С</w:t>
      </w:r>
      <w:r w:rsidRPr="00BF097A">
        <w:rPr>
          <w:szCs w:val="24"/>
          <w:lang w:eastAsia="ru-RU"/>
        </w:rPr>
        <w:t>тороны руководствуются действующим законодательством РФ.</w:t>
      </w:r>
    </w:p>
    <w:p w14:paraId="2E8A7CC1" w14:textId="77777777" w:rsidR="00DE33AA" w:rsidRDefault="00DE33AA" w:rsidP="00DE33AA">
      <w:pPr>
        <w:pStyle w:val="Default"/>
        <w:ind w:firstLine="708"/>
        <w:jc w:val="both"/>
      </w:pPr>
    </w:p>
    <w:p w14:paraId="11E0D1BB" w14:textId="77777777" w:rsidR="00DE33AA" w:rsidRDefault="00DE33AA" w:rsidP="00DE33AA">
      <w:pPr>
        <w:pStyle w:val="Default"/>
        <w:ind w:firstLine="708"/>
        <w:jc w:val="both"/>
      </w:pPr>
    </w:p>
    <w:p w14:paraId="78DAAFB3" w14:textId="77777777" w:rsidR="00DE33AA" w:rsidRDefault="00DE33AA" w:rsidP="00DE33AA">
      <w:pPr>
        <w:autoSpaceDE w:val="0"/>
        <w:autoSpaceDN w:val="0"/>
        <w:adjustRightInd w:val="0"/>
        <w:jc w:val="center"/>
        <w:rPr>
          <w:szCs w:val="24"/>
          <w:lang w:eastAsia="ru-RU"/>
        </w:rPr>
      </w:pPr>
    </w:p>
    <w:p w14:paraId="78934BC7" w14:textId="77777777" w:rsidR="00DE33AA" w:rsidRPr="00BF097A" w:rsidRDefault="00DE33AA" w:rsidP="00DE33AA">
      <w:pPr>
        <w:autoSpaceDE w:val="0"/>
        <w:autoSpaceDN w:val="0"/>
        <w:adjustRightInd w:val="0"/>
        <w:jc w:val="center"/>
        <w:rPr>
          <w:szCs w:val="24"/>
          <w:lang w:eastAsia="ru-RU"/>
        </w:rPr>
      </w:pPr>
      <w:r w:rsidRPr="00BF097A">
        <w:rPr>
          <w:szCs w:val="24"/>
          <w:lang w:eastAsia="ru-RU"/>
        </w:rPr>
        <w:t>АДРЕСА И РЕКВИЗИТЫ СТОРОН</w:t>
      </w:r>
    </w:p>
    <w:p w14:paraId="45CF04E8" w14:textId="77777777" w:rsidR="00DE33AA" w:rsidRPr="00BF097A" w:rsidRDefault="00DE33AA" w:rsidP="00DE33AA">
      <w:pPr>
        <w:autoSpaceDE w:val="0"/>
        <w:autoSpaceDN w:val="0"/>
        <w:adjustRightInd w:val="0"/>
        <w:jc w:val="center"/>
        <w:rPr>
          <w:szCs w:val="24"/>
          <w:lang w:eastAsia="ru-RU"/>
        </w:rPr>
      </w:pPr>
    </w:p>
    <w:tbl>
      <w:tblPr>
        <w:tblW w:w="0" w:type="auto"/>
        <w:tblLook w:val="01E0" w:firstRow="1" w:lastRow="1" w:firstColumn="1" w:lastColumn="1" w:noHBand="0" w:noVBand="0"/>
      </w:tblPr>
      <w:tblGrid>
        <w:gridCol w:w="4785"/>
        <w:gridCol w:w="4786"/>
      </w:tblGrid>
      <w:tr w:rsidR="00DE33AA" w:rsidRPr="00B975B3" w14:paraId="1F7CCA0B" w14:textId="77777777" w:rsidTr="00213274">
        <w:tc>
          <w:tcPr>
            <w:tcW w:w="4785" w:type="dxa"/>
          </w:tcPr>
          <w:p w14:paraId="31FC1C9D" w14:textId="77777777" w:rsidR="00DE33AA" w:rsidRDefault="00DE33AA" w:rsidP="00213274">
            <w:pPr>
              <w:jc w:val="both"/>
              <w:rPr>
                <w:b/>
                <w:color w:val="000000"/>
                <w:szCs w:val="24"/>
              </w:rPr>
            </w:pPr>
            <w:r>
              <w:rPr>
                <w:b/>
                <w:color w:val="000000"/>
                <w:szCs w:val="24"/>
              </w:rPr>
              <w:t>Организатор торгов</w:t>
            </w:r>
            <w:r w:rsidRPr="00B975B3">
              <w:rPr>
                <w:b/>
                <w:color w:val="000000"/>
                <w:szCs w:val="24"/>
              </w:rPr>
              <w:t xml:space="preserve">: </w:t>
            </w:r>
          </w:p>
          <w:p w14:paraId="1B0794B4" w14:textId="6D4AE8D5" w:rsidR="008E1DB9" w:rsidRDefault="008E1DB9" w:rsidP="00C86B8C">
            <w:pPr>
              <w:jc w:val="both"/>
              <w:rPr>
                <w:szCs w:val="24"/>
              </w:rPr>
            </w:pPr>
            <w:r w:rsidRPr="00B810DA">
              <w:rPr>
                <w:szCs w:val="24"/>
              </w:rPr>
              <w:t xml:space="preserve">ООО «УК </w:t>
            </w:r>
            <w:proofErr w:type="spellStart"/>
            <w:r w:rsidRPr="00B810DA">
              <w:rPr>
                <w:szCs w:val="24"/>
              </w:rPr>
              <w:t>Компьюлинк</w:t>
            </w:r>
            <w:proofErr w:type="spellEnd"/>
            <w:r w:rsidRPr="00B810DA">
              <w:rPr>
                <w:szCs w:val="24"/>
              </w:rPr>
              <w:t xml:space="preserve"> Инфраструктура», ИНН </w:t>
            </w:r>
            <w:r w:rsidRPr="00C35420">
              <w:rPr>
                <w:szCs w:val="24"/>
              </w:rPr>
              <w:t>9729049850</w:t>
            </w:r>
            <w:r w:rsidRPr="00B810DA">
              <w:rPr>
                <w:szCs w:val="24"/>
              </w:rPr>
              <w:t xml:space="preserve">, </w:t>
            </w:r>
            <w:r w:rsidR="00B937A2" w:rsidRPr="00BB0B19">
              <w:rPr>
                <w:szCs w:val="24"/>
              </w:rPr>
              <w:t xml:space="preserve">ОГРН </w:t>
            </w:r>
            <w:r w:rsidR="00B937A2" w:rsidRPr="009D5E98">
              <w:rPr>
                <w:szCs w:val="24"/>
              </w:rPr>
              <w:t>1177746029340</w:t>
            </w:r>
            <w:r w:rsidR="00B937A2">
              <w:rPr>
                <w:szCs w:val="24"/>
              </w:rPr>
              <w:t>,</w:t>
            </w:r>
          </w:p>
          <w:p w14:paraId="569D6E9D" w14:textId="77777777" w:rsidR="008E1DB9" w:rsidRDefault="008E1DB9" w:rsidP="00C86B8C">
            <w:pPr>
              <w:jc w:val="both"/>
              <w:rPr>
                <w:szCs w:val="24"/>
              </w:rPr>
            </w:pPr>
            <w:r w:rsidRPr="00B810DA">
              <w:rPr>
                <w:szCs w:val="24"/>
              </w:rPr>
              <w:t>р/с 40702810312020193974 в филиал</w:t>
            </w:r>
            <w:r>
              <w:rPr>
                <w:szCs w:val="24"/>
              </w:rPr>
              <w:t>е</w:t>
            </w:r>
            <w:r w:rsidRPr="00B810DA">
              <w:rPr>
                <w:szCs w:val="24"/>
              </w:rPr>
              <w:t xml:space="preserve"> «Корпоративный» ПАО «</w:t>
            </w:r>
            <w:proofErr w:type="spellStart"/>
            <w:r w:rsidRPr="00B810DA">
              <w:rPr>
                <w:szCs w:val="24"/>
              </w:rPr>
              <w:t>Совкомбанк</w:t>
            </w:r>
            <w:proofErr w:type="spellEnd"/>
            <w:r w:rsidRPr="00B810DA">
              <w:rPr>
                <w:szCs w:val="24"/>
              </w:rPr>
              <w:t xml:space="preserve">», </w:t>
            </w:r>
          </w:p>
          <w:p w14:paraId="03FB3E2B" w14:textId="77777777" w:rsidR="008E1DB9" w:rsidRDefault="008E1DB9" w:rsidP="00C86B8C">
            <w:pPr>
              <w:jc w:val="both"/>
              <w:rPr>
                <w:szCs w:val="24"/>
              </w:rPr>
            </w:pPr>
            <w:r w:rsidRPr="00B810DA">
              <w:rPr>
                <w:szCs w:val="24"/>
              </w:rPr>
              <w:t xml:space="preserve">к/с № 30101810445250000360, </w:t>
            </w:r>
          </w:p>
          <w:p w14:paraId="212C95BF" w14:textId="6125D8CE" w:rsidR="00C86B8C" w:rsidRPr="007A21B0" w:rsidRDefault="008E1DB9" w:rsidP="00C86B8C">
            <w:pPr>
              <w:jc w:val="both"/>
              <w:rPr>
                <w:b/>
                <w:szCs w:val="24"/>
              </w:rPr>
            </w:pPr>
            <w:r w:rsidRPr="00B810DA">
              <w:rPr>
                <w:szCs w:val="24"/>
              </w:rPr>
              <w:t>БИК 044525360</w:t>
            </w:r>
            <w:r w:rsidR="00C86B8C" w:rsidRPr="00BB0B19">
              <w:rPr>
                <w:szCs w:val="24"/>
              </w:rPr>
              <w:t>.</w:t>
            </w:r>
          </w:p>
          <w:p w14:paraId="467976EF" w14:textId="77777777" w:rsidR="00C86B8C" w:rsidRPr="00BB0B19" w:rsidRDefault="00C86B8C" w:rsidP="00C86B8C">
            <w:pPr>
              <w:jc w:val="both"/>
              <w:rPr>
                <w:b/>
                <w:szCs w:val="24"/>
              </w:rPr>
            </w:pPr>
          </w:p>
          <w:p w14:paraId="3CD491A8" w14:textId="77777777" w:rsidR="00C86B8C" w:rsidRDefault="00C86B8C" w:rsidP="00C86B8C">
            <w:pPr>
              <w:jc w:val="both"/>
              <w:rPr>
                <w:b/>
                <w:szCs w:val="24"/>
              </w:rPr>
            </w:pPr>
          </w:p>
          <w:p w14:paraId="41E4A3E9" w14:textId="30BEF41D" w:rsidR="00C86B8C" w:rsidRPr="00BB0B19" w:rsidRDefault="008E1DB9" w:rsidP="00C86B8C">
            <w:pPr>
              <w:jc w:val="both"/>
              <w:rPr>
                <w:b/>
                <w:szCs w:val="24"/>
              </w:rPr>
            </w:pPr>
            <w:r>
              <w:rPr>
                <w:b/>
                <w:szCs w:val="24"/>
              </w:rPr>
              <w:t>Конкурсный</w:t>
            </w:r>
            <w:r w:rsidR="00C86B8C" w:rsidRPr="00BB0B19">
              <w:rPr>
                <w:b/>
                <w:szCs w:val="24"/>
              </w:rPr>
              <w:t xml:space="preserve"> управляющий </w:t>
            </w:r>
          </w:p>
          <w:p w14:paraId="7B70FF3A" w14:textId="77777777" w:rsidR="00C86B8C" w:rsidRPr="00BB0B19" w:rsidRDefault="00C86B8C" w:rsidP="00C86B8C">
            <w:pPr>
              <w:autoSpaceDE w:val="0"/>
              <w:autoSpaceDN w:val="0"/>
              <w:adjustRightInd w:val="0"/>
              <w:jc w:val="both"/>
              <w:outlineLvl w:val="1"/>
              <w:rPr>
                <w:szCs w:val="24"/>
              </w:rPr>
            </w:pPr>
          </w:p>
          <w:p w14:paraId="295F3FBE" w14:textId="25773403" w:rsidR="00DE33AA" w:rsidRPr="00B975B3" w:rsidRDefault="00C86B8C" w:rsidP="008E1DB9">
            <w:pPr>
              <w:rPr>
                <w:color w:val="000000"/>
                <w:szCs w:val="24"/>
              </w:rPr>
            </w:pPr>
            <w:r w:rsidRPr="00BB0B19">
              <w:rPr>
                <w:b/>
                <w:szCs w:val="24"/>
              </w:rPr>
              <w:t xml:space="preserve">_______________ </w:t>
            </w:r>
            <w:proofErr w:type="spellStart"/>
            <w:r w:rsidR="008E1DB9">
              <w:rPr>
                <w:b/>
                <w:szCs w:val="24"/>
              </w:rPr>
              <w:t>Красковская</w:t>
            </w:r>
            <w:proofErr w:type="spellEnd"/>
            <w:r w:rsidRPr="00BB0B19">
              <w:rPr>
                <w:b/>
                <w:szCs w:val="24"/>
              </w:rPr>
              <w:t xml:space="preserve"> </w:t>
            </w:r>
            <w:r w:rsidR="008E1DB9">
              <w:rPr>
                <w:b/>
                <w:szCs w:val="24"/>
              </w:rPr>
              <w:t>О</w:t>
            </w:r>
            <w:r w:rsidRPr="00BB0B19">
              <w:rPr>
                <w:b/>
                <w:szCs w:val="24"/>
              </w:rPr>
              <w:t>.В.</w:t>
            </w:r>
          </w:p>
        </w:tc>
        <w:tc>
          <w:tcPr>
            <w:tcW w:w="4786" w:type="dxa"/>
          </w:tcPr>
          <w:p w14:paraId="461D1664" w14:textId="77777777" w:rsidR="00DE33AA" w:rsidRPr="00B975B3" w:rsidRDefault="00DE33AA" w:rsidP="00213274">
            <w:pPr>
              <w:rPr>
                <w:b/>
                <w:color w:val="000000"/>
                <w:szCs w:val="24"/>
              </w:rPr>
            </w:pPr>
            <w:r w:rsidRPr="00B975B3">
              <w:rPr>
                <w:b/>
                <w:color w:val="000000"/>
                <w:szCs w:val="24"/>
              </w:rPr>
              <w:t>Претендент:</w:t>
            </w:r>
          </w:p>
          <w:p w14:paraId="7EB922E6" w14:textId="3880873D" w:rsidR="00DE33AA" w:rsidRPr="00B975B3" w:rsidRDefault="00DE33AA" w:rsidP="00213274">
            <w:pPr>
              <w:rPr>
                <w:color w:val="000000"/>
                <w:szCs w:val="24"/>
                <w:u w:val="single"/>
              </w:rPr>
            </w:pPr>
          </w:p>
        </w:tc>
      </w:tr>
    </w:tbl>
    <w:p w14:paraId="115FBE79" w14:textId="77777777" w:rsidR="00943977" w:rsidRDefault="00943977" w:rsidP="00DE38F1">
      <w:pPr>
        <w:autoSpaceDE w:val="0"/>
        <w:autoSpaceDN w:val="0"/>
        <w:adjustRightInd w:val="0"/>
        <w:jc w:val="both"/>
        <w:outlineLvl w:val="4"/>
        <w:rPr>
          <w:szCs w:val="24"/>
        </w:rPr>
      </w:pPr>
    </w:p>
    <w:sectPr w:rsidR="00943977" w:rsidSect="00A55386">
      <w:headerReference w:type="default" r:id="rId9"/>
      <w:footerReference w:type="default" r:id="rId10"/>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B3160" w14:textId="77777777" w:rsidR="00AA1B06" w:rsidRDefault="00AA1B06" w:rsidP="00AC2134">
      <w:r>
        <w:separator/>
      </w:r>
    </w:p>
  </w:endnote>
  <w:endnote w:type="continuationSeparator" w:id="0">
    <w:p w14:paraId="1235111F" w14:textId="77777777" w:rsidR="00AA1B06" w:rsidRDefault="00AA1B06" w:rsidP="00AC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18E47" w14:textId="6AE3D988" w:rsidR="00AD06BD" w:rsidRDefault="00AD06BD">
    <w:pPr>
      <w:pStyle w:val="a6"/>
      <w:jc w:val="right"/>
    </w:pPr>
    <w:r>
      <w:fldChar w:fldCharType="begin"/>
    </w:r>
    <w:r>
      <w:instrText xml:space="preserve"> PAGE   \* MERGEFORMAT </w:instrText>
    </w:r>
    <w:r>
      <w:fldChar w:fldCharType="separate"/>
    </w:r>
    <w:r w:rsidR="00730D27">
      <w:rPr>
        <w:noProof/>
      </w:rPr>
      <w:t>2</w:t>
    </w:r>
    <w:r>
      <w:fldChar w:fldCharType="end"/>
    </w:r>
  </w:p>
  <w:p w14:paraId="355C0240" w14:textId="77777777" w:rsidR="00AD06BD" w:rsidRDefault="00AD06BD">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1C82" w14:textId="77777777" w:rsidR="00AA1B06" w:rsidRDefault="00AA1B06" w:rsidP="00AC2134">
      <w:r>
        <w:separator/>
      </w:r>
    </w:p>
  </w:footnote>
  <w:footnote w:type="continuationSeparator" w:id="0">
    <w:p w14:paraId="53799E48" w14:textId="77777777" w:rsidR="00AA1B06" w:rsidRDefault="00AA1B06" w:rsidP="00AC21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6362" w14:textId="23A826E1" w:rsidR="00D542AC" w:rsidRPr="00D542AC" w:rsidRDefault="00D542AC" w:rsidP="00196DF7">
    <w:pPr>
      <w:pStyle w:val="a4"/>
      <w:jc w:val="right"/>
      <w:rPr>
        <w:lang w:val="ru-RU"/>
      </w:rPr>
    </w:pPr>
    <w:r>
      <w:rPr>
        <w:lang w:val="ru-RU"/>
      </w:rPr>
      <w:t>ПРОЕКТ</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8EB0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5161C"/>
    <w:multiLevelType w:val="hybridMultilevel"/>
    <w:tmpl w:val="BAE6B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768F9"/>
    <w:multiLevelType w:val="hybridMultilevel"/>
    <w:tmpl w:val="DCFC3C22"/>
    <w:lvl w:ilvl="0" w:tplc="04190017">
      <w:start w:val="1"/>
      <w:numFmt w:val="lowerLetter"/>
      <w:lvlText w:val="%1)"/>
      <w:lvlJc w:val="left"/>
      <w:pPr>
        <w:ind w:left="927" w:hanging="360"/>
      </w:pPr>
      <w:rPr>
        <w:rFont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0537634"/>
    <w:multiLevelType w:val="hybridMultilevel"/>
    <w:tmpl w:val="147072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17F6D"/>
    <w:multiLevelType w:val="multilevel"/>
    <w:tmpl w:val="04627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1D51A24"/>
    <w:multiLevelType w:val="hybridMultilevel"/>
    <w:tmpl w:val="3B6AB4E6"/>
    <w:lvl w:ilvl="0" w:tplc="9C5C0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9E273A"/>
    <w:multiLevelType w:val="hybridMultilevel"/>
    <w:tmpl w:val="3F5C1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E46CF4"/>
    <w:multiLevelType w:val="multilevel"/>
    <w:tmpl w:val="6F628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92F61D4"/>
    <w:multiLevelType w:val="multilevel"/>
    <w:tmpl w:val="5E380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10A42F3"/>
    <w:multiLevelType w:val="hybridMultilevel"/>
    <w:tmpl w:val="60C4DA8A"/>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70D5625"/>
    <w:multiLevelType w:val="hybridMultilevel"/>
    <w:tmpl w:val="0396E320"/>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AFA6557"/>
    <w:multiLevelType w:val="hybridMultilevel"/>
    <w:tmpl w:val="3F0C02AE"/>
    <w:lvl w:ilvl="0" w:tplc="4678CAA2">
      <w:start w:val="2"/>
      <w:numFmt w:val="bullet"/>
      <w:lvlText w:val=""/>
      <w:lvlJc w:val="left"/>
      <w:pPr>
        <w:ind w:left="927" w:hanging="360"/>
      </w:pPr>
      <w:rPr>
        <w:rFonts w:ascii="Symbol" w:eastAsia="Times New Roman"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B1F013C"/>
    <w:multiLevelType w:val="hybridMultilevel"/>
    <w:tmpl w:val="ED2C4F60"/>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73A5D59"/>
    <w:multiLevelType w:val="hybridMultilevel"/>
    <w:tmpl w:val="D870BC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F86F2B"/>
    <w:multiLevelType w:val="hybridMultilevel"/>
    <w:tmpl w:val="104EE05A"/>
    <w:lvl w:ilvl="0" w:tplc="A35CA6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F12E22"/>
    <w:multiLevelType w:val="hybridMultilevel"/>
    <w:tmpl w:val="AE1E5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A84301"/>
    <w:multiLevelType w:val="multilevel"/>
    <w:tmpl w:val="31921E52"/>
    <w:lvl w:ilvl="0">
      <w:start w:val="1"/>
      <w:numFmt w:val="decimal"/>
      <w:lvlText w:val="%1."/>
      <w:lvlJc w:val="left"/>
      <w:pPr>
        <w:ind w:left="397" w:hanging="397"/>
      </w:pPr>
      <w:rPr>
        <w:rFonts w:cs="Times New Roman" w:hint="default"/>
      </w:rPr>
    </w:lvl>
    <w:lvl w:ilvl="1">
      <w:start w:val="1"/>
      <w:numFmt w:val="decimal"/>
      <w:lvlText w:val="%1.%2."/>
      <w:lvlJc w:val="left"/>
      <w:pPr>
        <w:ind w:left="567" w:hanging="567"/>
      </w:pPr>
      <w:rPr>
        <w:rFonts w:cs="Times New Roman" w:hint="default"/>
        <w:b w:val="0"/>
      </w:rPr>
    </w:lvl>
    <w:lvl w:ilvl="2">
      <w:start w:val="1"/>
      <w:numFmt w:val="decimal"/>
      <w:lvlText w:val="%1.%2.%3."/>
      <w:lvlJc w:val="left"/>
      <w:pPr>
        <w:ind w:left="737" w:hanging="737"/>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76877353"/>
    <w:multiLevelType w:val="hybridMultilevel"/>
    <w:tmpl w:val="6ACCB60A"/>
    <w:lvl w:ilvl="0" w:tplc="0D42F9EC">
      <w:start w:val="1"/>
      <w:numFmt w:val="decimal"/>
      <w:lvlText w:val="%1."/>
      <w:lvlJc w:val="left"/>
      <w:pPr>
        <w:tabs>
          <w:tab w:val="num" w:pos="720"/>
        </w:tabs>
        <w:ind w:left="720" w:hanging="360"/>
      </w:pPr>
      <w:rPr>
        <w:rFonts w:hint="default"/>
      </w:rPr>
    </w:lvl>
    <w:lvl w:ilvl="1" w:tplc="8DF8ED22">
      <w:numFmt w:val="none"/>
      <w:lvlText w:val=""/>
      <w:lvlJc w:val="left"/>
      <w:pPr>
        <w:tabs>
          <w:tab w:val="num" w:pos="360"/>
        </w:tabs>
      </w:pPr>
    </w:lvl>
    <w:lvl w:ilvl="2" w:tplc="CA50E558">
      <w:numFmt w:val="none"/>
      <w:lvlText w:val=""/>
      <w:lvlJc w:val="left"/>
      <w:pPr>
        <w:tabs>
          <w:tab w:val="num" w:pos="360"/>
        </w:tabs>
      </w:pPr>
    </w:lvl>
    <w:lvl w:ilvl="3" w:tplc="057E2190">
      <w:numFmt w:val="none"/>
      <w:lvlText w:val=""/>
      <w:lvlJc w:val="left"/>
      <w:pPr>
        <w:tabs>
          <w:tab w:val="num" w:pos="360"/>
        </w:tabs>
      </w:pPr>
    </w:lvl>
    <w:lvl w:ilvl="4" w:tplc="DA3CCECC">
      <w:numFmt w:val="none"/>
      <w:lvlText w:val=""/>
      <w:lvlJc w:val="left"/>
      <w:pPr>
        <w:tabs>
          <w:tab w:val="num" w:pos="360"/>
        </w:tabs>
      </w:pPr>
    </w:lvl>
    <w:lvl w:ilvl="5" w:tplc="EE6407F2">
      <w:numFmt w:val="none"/>
      <w:lvlText w:val=""/>
      <w:lvlJc w:val="left"/>
      <w:pPr>
        <w:tabs>
          <w:tab w:val="num" w:pos="360"/>
        </w:tabs>
      </w:pPr>
    </w:lvl>
    <w:lvl w:ilvl="6" w:tplc="0AB64B9A">
      <w:numFmt w:val="none"/>
      <w:lvlText w:val=""/>
      <w:lvlJc w:val="left"/>
      <w:pPr>
        <w:tabs>
          <w:tab w:val="num" w:pos="360"/>
        </w:tabs>
      </w:pPr>
    </w:lvl>
    <w:lvl w:ilvl="7" w:tplc="A33A8520">
      <w:numFmt w:val="none"/>
      <w:lvlText w:val=""/>
      <w:lvlJc w:val="left"/>
      <w:pPr>
        <w:tabs>
          <w:tab w:val="num" w:pos="360"/>
        </w:tabs>
      </w:pPr>
    </w:lvl>
    <w:lvl w:ilvl="8" w:tplc="B1943258">
      <w:numFmt w:val="none"/>
      <w:lvlText w:val=""/>
      <w:lvlJc w:val="left"/>
      <w:pPr>
        <w:tabs>
          <w:tab w:val="num" w:pos="360"/>
        </w:tabs>
      </w:pPr>
    </w:lvl>
  </w:abstractNum>
  <w:abstractNum w:abstractNumId="18">
    <w:nsid w:val="77821B11"/>
    <w:multiLevelType w:val="hybridMultilevel"/>
    <w:tmpl w:val="D9460F36"/>
    <w:lvl w:ilvl="0" w:tplc="7A0A5456">
      <w:start w:val="30"/>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80A610C"/>
    <w:multiLevelType w:val="hybridMultilevel"/>
    <w:tmpl w:val="A9DA9A10"/>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CBD3C62"/>
    <w:multiLevelType w:val="hybridMultilevel"/>
    <w:tmpl w:val="647AF5B4"/>
    <w:lvl w:ilvl="0" w:tplc="D598A3B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7"/>
  </w:num>
  <w:num w:numId="4">
    <w:abstractNumId w:val="13"/>
  </w:num>
  <w:num w:numId="5">
    <w:abstractNumId w:val="6"/>
  </w:num>
  <w:num w:numId="6">
    <w:abstractNumId w:val="1"/>
  </w:num>
  <w:num w:numId="7">
    <w:abstractNumId w:val="9"/>
  </w:num>
  <w:num w:numId="8">
    <w:abstractNumId w:val="12"/>
  </w:num>
  <w:num w:numId="9">
    <w:abstractNumId w:val="19"/>
  </w:num>
  <w:num w:numId="10">
    <w:abstractNumId w:val="3"/>
  </w:num>
  <w:num w:numId="11">
    <w:abstractNumId w:val="10"/>
  </w:num>
  <w:num w:numId="12">
    <w:abstractNumId w:val="18"/>
  </w:num>
  <w:num w:numId="13">
    <w:abstractNumId w:val="2"/>
  </w:num>
  <w:num w:numId="14">
    <w:abstractNumId w:val="15"/>
  </w:num>
  <w:num w:numId="15">
    <w:abstractNumId w:val="14"/>
  </w:num>
  <w:num w:numId="16">
    <w:abstractNumId w:val="5"/>
  </w:num>
  <w:num w:numId="17">
    <w:abstractNumId w:val="16"/>
  </w:num>
  <w:num w:numId="18">
    <w:abstractNumId w:val="11"/>
  </w:num>
  <w:num w:numId="19">
    <w:abstractNumId w:val="2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45"/>
    <w:rsid w:val="000022E1"/>
    <w:rsid w:val="00010DE3"/>
    <w:rsid w:val="000177F0"/>
    <w:rsid w:val="00070328"/>
    <w:rsid w:val="000735A9"/>
    <w:rsid w:val="0007548D"/>
    <w:rsid w:val="00082E79"/>
    <w:rsid w:val="00083E4A"/>
    <w:rsid w:val="000A64D9"/>
    <w:rsid w:val="000B0277"/>
    <w:rsid w:val="000B03EB"/>
    <w:rsid w:val="000C01E1"/>
    <w:rsid w:val="000E4B36"/>
    <w:rsid w:val="000F199C"/>
    <w:rsid w:val="000F435E"/>
    <w:rsid w:val="00101222"/>
    <w:rsid w:val="001140B2"/>
    <w:rsid w:val="00120A8A"/>
    <w:rsid w:val="00132C15"/>
    <w:rsid w:val="00146FD6"/>
    <w:rsid w:val="001646D7"/>
    <w:rsid w:val="00171ACE"/>
    <w:rsid w:val="00193612"/>
    <w:rsid w:val="00196DF7"/>
    <w:rsid w:val="001A1266"/>
    <w:rsid w:val="001B22D3"/>
    <w:rsid w:val="001B7D21"/>
    <w:rsid w:val="001C5C8B"/>
    <w:rsid w:val="00213274"/>
    <w:rsid w:val="0022130A"/>
    <w:rsid w:val="00226549"/>
    <w:rsid w:val="00296716"/>
    <w:rsid w:val="002A0454"/>
    <w:rsid w:val="002C0076"/>
    <w:rsid w:val="002D30E6"/>
    <w:rsid w:val="002D53E9"/>
    <w:rsid w:val="002E7A5B"/>
    <w:rsid w:val="002F6E88"/>
    <w:rsid w:val="00305B43"/>
    <w:rsid w:val="00321806"/>
    <w:rsid w:val="003774A5"/>
    <w:rsid w:val="003A1235"/>
    <w:rsid w:val="003A5B20"/>
    <w:rsid w:val="003A5BE5"/>
    <w:rsid w:val="003A7378"/>
    <w:rsid w:val="003B6D4B"/>
    <w:rsid w:val="003C0ACF"/>
    <w:rsid w:val="003E4F87"/>
    <w:rsid w:val="003E61BA"/>
    <w:rsid w:val="003F7DC1"/>
    <w:rsid w:val="00400D49"/>
    <w:rsid w:val="00403AAA"/>
    <w:rsid w:val="00431A76"/>
    <w:rsid w:val="004428F6"/>
    <w:rsid w:val="00443290"/>
    <w:rsid w:val="00446775"/>
    <w:rsid w:val="00454C12"/>
    <w:rsid w:val="00475B3E"/>
    <w:rsid w:val="00481760"/>
    <w:rsid w:val="004866F4"/>
    <w:rsid w:val="00491087"/>
    <w:rsid w:val="004A2532"/>
    <w:rsid w:val="004A472A"/>
    <w:rsid w:val="004A6F57"/>
    <w:rsid w:val="004B26D6"/>
    <w:rsid w:val="004D0A18"/>
    <w:rsid w:val="004D188E"/>
    <w:rsid w:val="004D255F"/>
    <w:rsid w:val="004E3795"/>
    <w:rsid w:val="004F69E5"/>
    <w:rsid w:val="00522B79"/>
    <w:rsid w:val="0052719B"/>
    <w:rsid w:val="005564EE"/>
    <w:rsid w:val="00562667"/>
    <w:rsid w:val="00570AA5"/>
    <w:rsid w:val="00581537"/>
    <w:rsid w:val="00584430"/>
    <w:rsid w:val="00596C53"/>
    <w:rsid w:val="005D5B0C"/>
    <w:rsid w:val="005D5E58"/>
    <w:rsid w:val="005D5F20"/>
    <w:rsid w:val="005E1F0A"/>
    <w:rsid w:val="005E254F"/>
    <w:rsid w:val="005E57B9"/>
    <w:rsid w:val="006037C9"/>
    <w:rsid w:val="0061345A"/>
    <w:rsid w:val="00613DB3"/>
    <w:rsid w:val="006257BE"/>
    <w:rsid w:val="00651155"/>
    <w:rsid w:val="00655468"/>
    <w:rsid w:val="00655814"/>
    <w:rsid w:val="006708DE"/>
    <w:rsid w:val="006722C8"/>
    <w:rsid w:val="006767BA"/>
    <w:rsid w:val="00685231"/>
    <w:rsid w:val="006E31DE"/>
    <w:rsid w:val="006E443A"/>
    <w:rsid w:val="00701CE3"/>
    <w:rsid w:val="00730D27"/>
    <w:rsid w:val="00737BB6"/>
    <w:rsid w:val="00740342"/>
    <w:rsid w:val="007415C7"/>
    <w:rsid w:val="00743623"/>
    <w:rsid w:val="00745D40"/>
    <w:rsid w:val="007464E0"/>
    <w:rsid w:val="0074767F"/>
    <w:rsid w:val="00755D21"/>
    <w:rsid w:val="007561D3"/>
    <w:rsid w:val="00762828"/>
    <w:rsid w:val="0077101F"/>
    <w:rsid w:val="007715F9"/>
    <w:rsid w:val="00776A7B"/>
    <w:rsid w:val="007B128E"/>
    <w:rsid w:val="007C5B2F"/>
    <w:rsid w:val="007E3BBF"/>
    <w:rsid w:val="007E4226"/>
    <w:rsid w:val="007E5357"/>
    <w:rsid w:val="007E5988"/>
    <w:rsid w:val="007E6DF5"/>
    <w:rsid w:val="007F05F2"/>
    <w:rsid w:val="007F2501"/>
    <w:rsid w:val="007F311C"/>
    <w:rsid w:val="00801265"/>
    <w:rsid w:val="0081217B"/>
    <w:rsid w:val="00813085"/>
    <w:rsid w:val="0082214B"/>
    <w:rsid w:val="00826525"/>
    <w:rsid w:val="00851A3D"/>
    <w:rsid w:val="00851F21"/>
    <w:rsid w:val="008627B9"/>
    <w:rsid w:val="00871F24"/>
    <w:rsid w:val="00872F0B"/>
    <w:rsid w:val="008845C7"/>
    <w:rsid w:val="00891E47"/>
    <w:rsid w:val="00897455"/>
    <w:rsid w:val="008A5103"/>
    <w:rsid w:val="008C4511"/>
    <w:rsid w:val="008D3AA3"/>
    <w:rsid w:val="008D6AC9"/>
    <w:rsid w:val="008E1DB9"/>
    <w:rsid w:val="008E4FB3"/>
    <w:rsid w:val="008F2702"/>
    <w:rsid w:val="008F5E09"/>
    <w:rsid w:val="00911197"/>
    <w:rsid w:val="0091578A"/>
    <w:rsid w:val="00921A99"/>
    <w:rsid w:val="009321E9"/>
    <w:rsid w:val="00943977"/>
    <w:rsid w:val="009439DA"/>
    <w:rsid w:val="00950F02"/>
    <w:rsid w:val="00971619"/>
    <w:rsid w:val="009716EB"/>
    <w:rsid w:val="009742C2"/>
    <w:rsid w:val="009877C5"/>
    <w:rsid w:val="009A5C5B"/>
    <w:rsid w:val="009B5588"/>
    <w:rsid w:val="009C0232"/>
    <w:rsid w:val="009C5163"/>
    <w:rsid w:val="009C5369"/>
    <w:rsid w:val="009C5E90"/>
    <w:rsid w:val="009D1F71"/>
    <w:rsid w:val="009E1A1A"/>
    <w:rsid w:val="009E28E9"/>
    <w:rsid w:val="009F2EF9"/>
    <w:rsid w:val="00A34057"/>
    <w:rsid w:val="00A4092F"/>
    <w:rsid w:val="00A41562"/>
    <w:rsid w:val="00A42894"/>
    <w:rsid w:val="00A55386"/>
    <w:rsid w:val="00A63758"/>
    <w:rsid w:val="00A65C6F"/>
    <w:rsid w:val="00A70D6C"/>
    <w:rsid w:val="00A749E2"/>
    <w:rsid w:val="00A80263"/>
    <w:rsid w:val="00AA1B06"/>
    <w:rsid w:val="00AB0A31"/>
    <w:rsid w:val="00AB6158"/>
    <w:rsid w:val="00AB6B26"/>
    <w:rsid w:val="00AC2134"/>
    <w:rsid w:val="00AC6C5A"/>
    <w:rsid w:val="00AD0166"/>
    <w:rsid w:val="00AD06BD"/>
    <w:rsid w:val="00AD2BD5"/>
    <w:rsid w:val="00AD545E"/>
    <w:rsid w:val="00AF4C92"/>
    <w:rsid w:val="00B1121A"/>
    <w:rsid w:val="00B1329F"/>
    <w:rsid w:val="00B15B57"/>
    <w:rsid w:val="00B16620"/>
    <w:rsid w:val="00B23FF7"/>
    <w:rsid w:val="00B31626"/>
    <w:rsid w:val="00B31E60"/>
    <w:rsid w:val="00B64315"/>
    <w:rsid w:val="00B75D21"/>
    <w:rsid w:val="00B80999"/>
    <w:rsid w:val="00B84DFB"/>
    <w:rsid w:val="00B937A2"/>
    <w:rsid w:val="00B975B3"/>
    <w:rsid w:val="00BB4ED1"/>
    <w:rsid w:val="00BD0319"/>
    <w:rsid w:val="00BD14A8"/>
    <w:rsid w:val="00BD5CDD"/>
    <w:rsid w:val="00BF097A"/>
    <w:rsid w:val="00BF42D1"/>
    <w:rsid w:val="00C074AE"/>
    <w:rsid w:val="00C12087"/>
    <w:rsid w:val="00C2383A"/>
    <w:rsid w:val="00C31792"/>
    <w:rsid w:val="00C35A40"/>
    <w:rsid w:val="00C3681C"/>
    <w:rsid w:val="00C44F92"/>
    <w:rsid w:val="00C5359D"/>
    <w:rsid w:val="00C53C1D"/>
    <w:rsid w:val="00C86B8C"/>
    <w:rsid w:val="00C96D2B"/>
    <w:rsid w:val="00CD2B36"/>
    <w:rsid w:val="00D04A35"/>
    <w:rsid w:val="00D11F08"/>
    <w:rsid w:val="00D15C7B"/>
    <w:rsid w:val="00D22E7A"/>
    <w:rsid w:val="00D252FC"/>
    <w:rsid w:val="00D446F0"/>
    <w:rsid w:val="00D52FA5"/>
    <w:rsid w:val="00D542AC"/>
    <w:rsid w:val="00D60321"/>
    <w:rsid w:val="00D6444C"/>
    <w:rsid w:val="00D67045"/>
    <w:rsid w:val="00D76C49"/>
    <w:rsid w:val="00D8063E"/>
    <w:rsid w:val="00D96257"/>
    <w:rsid w:val="00DA1720"/>
    <w:rsid w:val="00DA5DD8"/>
    <w:rsid w:val="00DC59D0"/>
    <w:rsid w:val="00DC5B42"/>
    <w:rsid w:val="00DC7896"/>
    <w:rsid w:val="00DE33AA"/>
    <w:rsid w:val="00DE38F1"/>
    <w:rsid w:val="00DE7A79"/>
    <w:rsid w:val="00DF2BB6"/>
    <w:rsid w:val="00E0727C"/>
    <w:rsid w:val="00E1295F"/>
    <w:rsid w:val="00E23AAE"/>
    <w:rsid w:val="00E253D4"/>
    <w:rsid w:val="00E40C7B"/>
    <w:rsid w:val="00E46C42"/>
    <w:rsid w:val="00E51FBD"/>
    <w:rsid w:val="00E63664"/>
    <w:rsid w:val="00E651D0"/>
    <w:rsid w:val="00E8794B"/>
    <w:rsid w:val="00E95BA3"/>
    <w:rsid w:val="00EA7F45"/>
    <w:rsid w:val="00EC2C4C"/>
    <w:rsid w:val="00EC6673"/>
    <w:rsid w:val="00F26527"/>
    <w:rsid w:val="00F41DED"/>
    <w:rsid w:val="00F46114"/>
    <w:rsid w:val="00F5271D"/>
    <w:rsid w:val="00F618C2"/>
    <w:rsid w:val="00F924D1"/>
    <w:rsid w:val="00FA18EF"/>
    <w:rsid w:val="00FA2A0B"/>
    <w:rsid w:val="00FA3094"/>
    <w:rsid w:val="00FB4072"/>
    <w:rsid w:val="00FB53E1"/>
    <w:rsid w:val="00FB6B6D"/>
    <w:rsid w:val="00FD08A6"/>
    <w:rsid w:val="00FF03BD"/>
    <w:rsid w:val="00FF110E"/>
    <w:rsid w:val="00FF54E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E3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C5A"/>
    <w:rPr>
      <w:sz w:val="24"/>
      <w:szCs w:val="22"/>
      <w:lang w:eastAsia="en-US"/>
    </w:rPr>
  </w:style>
  <w:style w:type="paragraph" w:styleId="2">
    <w:name w:val="heading 2"/>
    <w:basedOn w:val="a"/>
    <w:next w:val="a"/>
    <w:link w:val="20"/>
    <w:uiPriority w:val="9"/>
    <w:qFormat/>
    <w:rsid w:val="00943977"/>
    <w:pPr>
      <w:keepNext/>
      <w:widowControl w:val="0"/>
      <w:autoSpaceDE w:val="0"/>
      <w:autoSpaceDN w:val="0"/>
      <w:adjustRightInd w:val="0"/>
      <w:spacing w:before="240" w:after="60"/>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943977"/>
    <w:rPr>
      <w:rFonts w:ascii="Cambria" w:eastAsia="Times New Roman" w:hAnsi="Cambria"/>
      <w:b/>
      <w:bCs/>
      <w:i/>
      <w:iCs/>
      <w:sz w:val="28"/>
      <w:szCs w:val="28"/>
      <w:lang w:val="x-none"/>
    </w:rPr>
  </w:style>
  <w:style w:type="paragraph" w:styleId="a3">
    <w:name w:val="Normal (Web)"/>
    <w:basedOn w:val="a"/>
    <w:uiPriority w:val="99"/>
    <w:semiHidden/>
    <w:unhideWhenUsed/>
    <w:rsid w:val="00EA7F45"/>
    <w:pPr>
      <w:spacing w:before="100" w:beforeAutospacing="1" w:after="115"/>
    </w:pPr>
    <w:rPr>
      <w:rFonts w:eastAsia="Times New Roman"/>
      <w:color w:val="000000"/>
      <w:szCs w:val="24"/>
      <w:lang w:eastAsia="ru-RU"/>
    </w:rPr>
  </w:style>
  <w:style w:type="paragraph" w:customStyle="1" w:styleId="western">
    <w:name w:val="western"/>
    <w:basedOn w:val="a"/>
    <w:rsid w:val="00EA7F45"/>
    <w:pPr>
      <w:spacing w:before="100" w:beforeAutospacing="1" w:after="115"/>
    </w:pPr>
    <w:rPr>
      <w:rFonts w:eastAsia="Times New Roman"/>
      <w:color w:val="000000"/>
      <w:sz w:val="20"/>
      <w:szCs w:val="20"/>
      <w:lang w:eastAsia="ru-RU"/>
    </w:rPr>
  </w:style>
  <w:style w:type="character" w:customStyle="1" w:styleId="highlight">
    <w:name w:val="highlight"/>
    <w:basedOn w:val="a0"/>
    <w:rsid w:val="00EA7F45"/>
  </w:style>
  <w:style w:type="paragraph" w:customStyle="1" w:styleId="-31">
    <w:name w:val="Светлая сетка - Акцент 31"/>
    <w:basedOn w:val="a"/>
    <w:uiPriority w:val="34"/>
    <w:qFormat/>
    <w:rsid w:val="00EA7F45"/>
    <w:pPr>
      <w:ind w:left="720"/>
      <w:contextualSpacing/>
    </w:pPr>
  </w:style>
  <w:style w:type="paragraph" w:styleId="a4">
    <w:name w:val="header"/>
    <w:basedOn w:val="a"/>
    <w:link w:val="a5"/>
    <w:uiPriority w:val="99"/>
    <w:unhideWhenUsed/>
    <w:rsid w:val="00AC2134"/>
    <w:pPr>
      <w:tabs>
        <w:tab w:val="center" w:pos="4677"/>
        <w:tab w:val="right" w:pos="9355"/>
      </w:tabs>
    </w:pPr>
    <w:rPr>
      <w:lang w:val="x-none"/>
    </w:rPr>
  </w:style>
  <w:style w:type="character" w:customStyle="1" w:styleId="a5">
    <w:name w:val="Верхний колонтитул Знак"/>
    <w:link w:val="a4"/>
    <w:uiPriority w:val="99"/>
    <w:rsid w:val="00AC2134"/>
    <w:rPr>
      <w:sz w:val="24"/>
      <w:szCs w:val="22"/>
      <w:lang w:eastAsia="en-US"/>
    </w:rPr>
  </w:style>
  <w:style w:type="paragraph" w:styleId="a6">
    <w:name w:val="footer"/>
    <w:basedOn w:val="a"/>
    <w:link w:val="a7"/>
    <w:uiPriority w:val="99"/>
    <w:unhideWhenUsed/>
    <w:rsid w:val="00AC2134"/>
    <w:pPr>
      <w:tabs>
        <w:tab w:val="center" w:pos="4677"/>
        <w:tab w:val="right" w:pos="9355"/>
      </w:tabs>
    </w:pPr>
    <w:rPr>
      <w:lang w:val="x-none"/>
    </w:rPr>
  </w:style>
  <w:style w:type="character" w:customStyle="1" w:styleId="a7">
    <w:name w:val="Нижний колонтитул Знак"/>
    <w:link w:val="a6"/>
    <w:uiPriority w:val="99"/>
    <w:rsid w:val="00AC2134"/>
    <w:rPr>
      <w:sz w:val="24"/>
      <w:szCs w:val="22"/>
      <w:lang w:eastAsia="en-US"/>
    </w:rPr>
  </w:style>
  <w:style w:type="character" w:styleId="a8">
    <w:name w:val="Hyperlink"/>
    <w:uiPriority w:val="99"/>
    <w:unhideWhenUsed/>
    <w:rsid w:val="00E651D0"/>
    <w:rPr>
      <w:color w:val="0000FF"/>
      <w:u w:val="single"/>
    </w:rPr>
  </w:style>
  <w:style w:type="character" w:customStyle="1" w:styleId="apple-style-span">
    <w:name w:val="apple-style-span"/>
    <w:basedOn w:val="a0"/>
    <w:rsid w:val="00D52FA5"/>
  </w:style>
  <w:style w:type="paragraph" w:styleId="a9">
    <w:name w:val="Balloon Text"/>
    <w:basedOn w:val="a"/>
    <w:link w:val="aa"/>
    <w:uiPriority w:val="99"/>
    <w:semiHidden/>
    <w:unhideWhenUsed/>
    <w:rsid w:val="00581537"/>
    <w:rPr>
      <w:rFonts w:ascii="Tahoma" w:hAnsi="Tahoma"/>
      <w:sz w:val="16"/>
      <w:szCs w:val="16"/>
      <w:lang w:val="x-none"/>
    </w:rPr>
  </w:style>
  <w:style w:type="character" w:customStyle="1" w:styleId="aa">
    <w:name w:val="Текст выноски Знак"/>
    <w:link w:val="a9"/>
    <w:uiPriority w:val="99"/>
    <w:semiHidden/>
    <w:rsid w:val="00581537"/>
    <w:rPr>
      <w:rFonts w:ascii="Tahoma" w:hAnsi="Tahoma" w:cs="Tahoma"/>
      <w:sz w:val="16"/>
      <w:szCs w:val="16"/>
      <w:lang w:eastAsia="en-US"/>
    </w:rPr>
  </w:style>
  <w:style w:type="paragraph" w:customStyle="1" w:styleId="Style3">
    <w:name w:val="Style3"/>
    <w:basedOn w:val="a"/>
    <w:uiPriority w:val="99"/>
    <w:rsid w:val="00943977"/>
    <w:pPr>
      <w:widowControl w:val="0"/>
      <w:autoSpaceDE w:val="0"/>
      <w:autoSpaceDN w:val="0"/>
      <w:adjustRightInd w:val="0"/>
      <w:spacing w:line="566" w:lineRule="exact"/>
    </w:pPr>
    <w:rPr>
      <w:rFonts w:eastAsia="Times New Roman"/>
      <w:szCs w:val="24"/>
      <w:lang w:eastAsia="ru-RU"/>
    </w:rPr>
  </w:style>
  <w:style w:type="paragraph" w:customStyle="1" w:styleId="Style4">
    <w:name w:val="Style4"/>
    <w:basedOn w:val="a"/>
    <w:uiPriority w:val="99"/>
    <w:rsid w:val="00943977"/>
    <w:pPr>
      <w:widowControl w:val="0"/>
      <w:autoSpaceDE w:val="0"/>
      <w:autoSpaceDN w:val="0"/>
      <w:adjustRightInd w:val="0"/>
    </w:pPr>
    <w:rPr>
      <w:rFonts w:eastAsia="Times New Roman"/>
      <w:szCs w:val="24"/>
      <w:lang w:eastAsia="ru-RU"/>
    </w:rPr>
  </w:style>
  <w:style w:type="paragraph" w:customStyle="1" w:styleId="Style5">
    <w:name w:val="Style5"/>
    <w:basedOn w:val="a"/>
    <w:uiPriority w:val="99"/>
    <w:rsid w:val="00943977"/>
    <w:pPr>
      <w:widowControl w:val="0"/>
      <w:autoSpaceDE w:val="0"/>
      <w:autoSpaceDN w:val="0"/>
      <w:adjustRightInd w:val="0"/>
      <w:spacing w:line="280" w:lineRule="exact"/>
      <w:jc w:val="both"/>
    </w:pPr>
    <w:rPr>
      <w:rFonts w:eastAsia="Times New Roman"/>
      <w:szCs w:val="24"/>
      <w:lang w:eastAsia="ru-RU"/>
    </w:rPr>
  </w:style>
  <w:style w:type="character" w:customStyle="1" w:styleId="FontStyle12">
    <w:name w:val="Font Style12"/>
    <w:uiPriority w:val="99"/>
    <w:rsid w:val="00943977"/>
    <w:rPr>
      <w:rFonts w:ascii="Times New Roman" w:hAnsi="Times New Roman" w:cs="Times New Roman"/>
      <w:sz w:val="22"/>
      <w:szCs w:val="22"/>
    </w:rPr>
  </w:style>
  <w:style w:type="paragraph" w:customStyle="1" w:styleId="Style2">
    <w:name w:val="Style2"/>
    <w:basedOn w:val="a"/>
    <w:uiPriority w:val="99"/>
    <w:rsid w:val="00943977"/>
    <w:pPr>
      <w:widowControl w:val="0"/>
      <w:autoSpaceDE w:val="0"/>
      <w:autoSpaceDN w:val="0"/>
      <w:adjustRightInd w:val="0"/>
      <w:spacing w:line="266" w:lineRule="exact"/>
      <w:jc w:val="both"/>
    </w:pPr>
    <w:rPr>
      <w:rFonts w:eastAsia="Times New Roman"/>
      <w:szCs w:val="24"/>
      <w:lang w:eastAsia="ru-RU"/>
    </w:rPr>
  </w:style>
  <w:style w:type="paragraph" w:customStyle="1" w:styleId="Style8">
    <w:name w:val="Style8"/>
    <w:basedOn w:val="a"/>
    <w:uiPriority w:val="99"/>
    <w:rsid w:val="00943977"/>
    <w:pPr>
      <w:widowControl w:val="0"/>
      <w:autoSpaceDE w:val="0"/>
      <w:autoSpaceDN w:val="0"/>
      <w:adjustRightInd w:val="0"/>
      <w:spacing w:line="277" w:lineRule="exact"/>
      <w:jc w:val="right"/>
    </w:pPr>
    <w:rPr>
      <w:rFonts w:eastAsia="Times New Roman"/>
      <w:szCs w:val="24"/>
      <w:lang w:eastAsia="ru-RU"/>
    </w:rPr>
  </w:style>
  <w:style w:type="character" w:customStyle="1" w:styleId="FontStyle13">
    <w:name w:val="Font Style13"/>
    <w:uiPriority w:val="99"/>
    <w:rsid w:val="00943977"/>
    <w:rPr>
      <w:rFonts w:ascii="Times New Roman" w:hAnsi="Times New Roman"/>
      <w:b/>
      <w:sz w:val="22"/>
    </w:rPr>
  </w:style>
  <w:style w:type="paragraph" w:customStyle="1" w:styleId="ConsPlusNormal">
    <w:name w:val="ConsPlusNormal"/>
    <w:rsid w:val="00943977"/>
    <w:pPr>
      <w:autoSpaceDE w:val="0"/>
      <w:autoSpaceDN w:val="0"/>
      <w:adjustRightInd w:val="0"/>
      <w:ind w:firstLine="720"/>
    </w:pPr>
    <w:rPr>
      <w:rFonts w:ascii="Arial" w:hAnsi="Arial" w:cs="Arial"/>
      <w:lang w:eastAsia="en-US"/>
    </w:rPr>
  </w:style>
  <w:style w:type="character" w:styleId="ab">
    <w:name w:val="footnote reference"/>
    <w:aliases w:val="Знак сноски-FN,Ciae niinee-FN,SUPERS,Знак сноски 1,Referencia nota al pie,fr,Used by Word for Help footnote symbols,сноска,СНОСКА,сноска1,ООО Знак сноски,Знак сноски1"/>
    <w:rsid w:val="00943977"/>
    <w:rPr>
      <w:vertAlign w:val="superscript"/>
    </w:rPr>
  </w:style>
  <w:style w:type="paragraph" w:styleId="ac">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fn,ft,З, Знак11,Зн, Знак З"/>
    <w:basedOn w:val="a"/>
    <w:link w:val="1"/>
    <w:rsid w:val="00943977"/>
    <w:pPr>
      <w:keepLines/>
      <w:autoSpaceDE w:val="0"/>
      <w:autoSpaceDN w:val="0"/>
      <w:adjustRightInd w:val="0"/>
      <w:spacing w:after="120" w:line="200" w:lineRule="atLeast"/>
      <w:ind w:left="539"/>
      <w:jc w:val="both"/>
    </w:pPr>
    <w:rPr>
      <w:rFonts w:ascii="Arial" w:eastAsia="Times New Roman" w:hAnsi="Arial"/>
      <w:spacing w:val="-5"/>
      <w:sz w:val="16"/>
      <w:szCs w:val="20"/>
      <w:lang w:val="x-none"/>
    </w:rPr>
  </w:style>
  <w:style w:type="character" w:customStyle="1" w:styleId="1">
    <w:name w:val="Текст сноски Знак1"/>
    <w:aliases w:val="Table_Footnote_las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fn Знак,ft Знак"/>
    <w:link w:val="ac"/>
    <w:rsid w:val="00943977"/>
    <w:rPr>
      <w:rFonts w:ascii="Arial" w:eastAsia="Times New Roman" w:hAnsi="Arial"/>
      <w:spacing w:val="-5"/>
      <w:sz w:val="16"/>
      <w:lang w:val="x-none" w:eastAsia="en-US"/>
    </w:rPr>
  </w:style>
  <w:style w:type="character" w:customStyle="1" w:styleId="ad">
    <w:name w:val="Текст сноски Знак"/>
    <w:uiPriority w:val="99"/>
    <w:semiHidden/>
    <w:rsid w:val="00943977"/>
    <w:rPr>
      <w:lang w:eastAsia="en-US"/>
    </w:rPr>
  </w:style>
  <w:style w:type="paragraph" w:customStyle="1" w:styleId="Default">
    <w:name w:val="Default"/>
    <w:rsid w:val="00475B3E"/>
    <w:pPr>
      <w:autoSpaceDE w:val="0"/>
      <w:autoSpaceDN w:val="0"/>
      <w:adjustRightInd w:val="0"/>
    </w:pPr>
    <w:rPr>
      <w:rFonts w:eastAsia="Times New Roman"/>
      <w:color w:val="000000"/>
      <w:sz w:val="24"/>
      <w:szCs w:val="24"/>
      <w:lang w:eastAsia="en-US"/>
    </w:rPr>
  </w:style>
  <w:style w:type="character" w:customStyle="1" w:styleId="Bodytext">
    <w:name w:val="Body text_"/>
    <w:link w:val="Bodytext1"/>
    <w:uiPriority w:val="99"/>
    <w:rsid w:val="00F41DED"/>
    <w:rPr>
      <w:shd w:val="clear" w:color="auto" w:fill="FFFFFF"/>
    </w:rPr>
  </w:style>
  <w:style w:type="paragraph" w:customStyle="1" w:styleId="Bodytext1">
    <w:name w:val="Body text1"/>
    <w:basedOn w:val="a"/>
    <w:link w:val="Bodytext"/>
    <w:uiPriority w:val="99"/>
    <w:rsid w:val="00F41DED"/>
    <w:pPr>
      <w:shd w:val="clear" w:color="auto" w:fill="FFFFFF"/>
      <w:spacing w:line="240" w:lineRule="atLeast"/>
      <w:ind w:hanging="340"/>
    </w:pPr>
    <w:rPr>
      <w:sz w:val="20"/>
      <w:szCs w:val="20"/>
      <w:lang w:eastAsia="ru-RU"/>
    </w:rPr>
  </w:style>
  <w:style w:type="paragraph" w:styleId="ae">
    <w:name w:val="List Paragraph"/>
    <w:basedOn w:val="a"/>
    <w:link w:val="af"/>
    <w:uiPriority w:val="34"/>
    <w:qFormat/>
    <w:rsid w:val="00F41DED"/>
    <w:pPr>
      <w:spacing w:after="200" w:line="276" w:lineRule="auto"/>
      <w:ind w:left="720"/>
      <w:contextualSpacing/>
    </w:pPr>
    <w:rPr>
      <w:rFonts w:ascii="Calibri" w:hAnsi="Calibri"/>
      <w:sz w:val="22"/>
    </w:rPr>
  </w:style>
  <w:style w:type="character" w:customStyle="1" w:styleId="af">
    <w:name w:val="Абзац списка Знак"/>
    <w:link w:val="ae"/>
    <w:uiPriority w:val="34"/>
    <w:rsid w:val="00F41DED"/>
    <w:rPr>
      <w:rFonts w:ascii="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C5A"/>
    <w:rPr>
      <w:sz w:val="24"/>
      <w:szCs w:val="22"/>
      <w:lang w:eastAsia="en-US"/>
    </w:rPr>
  </w:style>
  <w:style w:type="paragraph" w:styleId="2">
    <w:name w:val="heading 2"/>
    <w:basedOn w:val="a"/>
    <w:next w:val="a"/>
    <w:link w:val="20"/>
    <w:uiPriority w:val="9"/>
    <w:qFormat/>
    <w:rsid w:val="00943977"/>
    <w:pPr>
      <w:keepNext/>
      <w:widowControl w:val="0"/>
      <w:autoSpaceDE w:val="0"/>
      <w:autoSpaceDN w:val="0"/>
      <w:adjustRightInd w:val="0"/>
      <w:spacing w:before="240" w:after="60"/>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943977"/>
    <w:rPr>
      <w:rFonts w:ascii="Cambria" w:eastAsia="Times New Roman" w:hAnsi="Cambria"/>
      <w:b/>
      <w:bCs/>
      <w:i/>
      <w:iCs/>
      <w:sz w:val="28"/>
      <w:szCs w:val="28"/>
      <w:lang w:val="x-none"/>
    </w:rPr>
  </w:style>
  <w:style w:type="paragraph" w:styleId="a3">
    <w:name w:val="Normal (Web)"/>
    <w:basedOn w:val="a"/>
    <w:uiPriority w:val="99"/>
    <w:semiHidden/>
    <w:unhideWhenUsed/>
    <w:rsid w:val="00EA7F45"/>
    <w:pPr>
      <w:spacing w:before="100" w:beforeAutospacing="1" w:after="115"/>
    </w:pPr>
    <w:rPr>
      <w:rFonts w:eastAsia="Times New Roman"/>
      <w:color w:val="000000"/>
      <w:szCs w:val="24"/>
      <w:lang w:eastAsia="ru-RU"/>
    </w:rPr>
  </w:style>
  <w:style w:type="paragraph" w:customStyle="1" w:styleId="western">
    <w:name w:val="western"/>
    <w:basedOn w:val="a"/>
    <w:rsid w:val="00EA7F45"/>
    <w:pPr>
      <w:spacing w:before="100" w:beforeAutospacing="1" w:after="115"/>
    </w:pPr>
    <w:rPr>
      <w:rFonts w:eastAsia="Times New Roman"/>
      <w:color w:val="000000"/>
      <w:sz w:val="20"/>
      <w:szCs w:val="20"/>
      <w:lang w:eastAsia="ru-RU"/>
    </w:rPr>
  </w:style>
  <w:style w:type="character" w:customStyle="1" w:styleId="highlight">
    <w:name w:val="highlight"/>
    <w:basedOn w:val="a0"/>
    <w:rsid w:val="00EA7F45"/>
  </w:style>
  <w:style w:type="paragraph" w:customStyle="1" w:styleId="-31">
    <w:name w:val="Светлая сетка - Акцент 31"/>
    <w:basedOn w:val="a"/>
    <w:uiPriority w:val="34"/>
    <w:qFormat/>
    <w:rsid w:val="00EA7F45"/>
    <w:pPr>
      <w:ind w:left="720"/>
      <w:contextualSpacing/>
    </w:pPr>
  </w:style>
  <w:style w:type="paragraph" w:styleId="a4">
    <w:name w:val="header"/>
    <w:basedOn w:val="a"/>
    <w:link w:val="a5"/>
    <w:uiPriority w:val="99"/>
    <w:unhideWhenUsed/>
    <w:rsid w:val="00AC2134"/>
    <w:pPr>
      <w:tabs>
        <w:tab w:val="center" w:pos="4677"/>
        <w:tab w:val="right" w:pos="9355"/>
      </w:tabs>
    </w:pPr>
    <w:rPr>
      <w:lang w:val="x-none"/>
    </w:rPr>
  </w:style>
  <w:style w:type="character" w:customStyle="1" w:styleId="a5">
    <w:name w:val="Верхний колонтитул Знак"/>
    <w:link w:val="a4"/>
    <w:uiPriority w:val="99"/>
    <w:rsid w:val="00AC2134"/>
    <w:rPr>
      <w:sz w:val="24"/>
      <w:szCs w:val="22"/>
      <w:lang w:eastAsia="en-US"/>
    </w:rPr>
  </w:style>
  <w:style w:type="paragraph" w:styleId="a6">
    <w:name w:val="footer"/>
    <w:basedOn w:val="a"/>
    <w:link w:val="a7"/>
    <w:uiPriority w:val="99"/>
    <w:unhideWhenUsed/>
    <w:rsid w:val="00AC2134"/>
    <w:pPr>
      <w:tabs>
        <w:tab w:val="center" w:pos="4677"/>
        <w:tab w:val="right" w:pos="9355"/>
      </w:tabs>
    </w:pPr>
    <w:rPr>
      <w:lang w:val="x-none"/>
    </w:rPr>
  </w:style>
  <w:style w:type="character" w:customStyle="1" w:styleId="a7">
    <w:name w:val="Нижний колонтитул Знак"/>
    <w:link w:val="a6"/>
    <w:uiPriority w:val="99"/>
    <w:rsid w:val="00AC2134"/>
    <w:rPr>
      <w:sz w:val="24"/>
      <w:szCs w:val="22"/>
      <w:lang w:eastAsia="en-US"/>
    </w:rPr>
  </w:style>
  <w:style w:type="character" w:styleId="a8">
    <w:name w:val="Hyperlink"/>
    <w:uiPriority w:val="99"/>
    <w:unhideWhenUsed/>
    <w:rsid w:val="00E651D0"/>
    <w:rPr>
      <w:color w:val="0000FF"/>
      <w:u w:val="single"/>
    </w:rPr>
  </w:style>
  <w:style w:type="character" w:customStyle="1" w:styleId="apple-style-span">
    <w:name w:val="apple-style-span"/>
    <w:basedOn w:val="a0"/>
    <w:rsid w:val="00D52FA5"/>
  </w:style>
  <w:style w:type="paragraph" w:styleId="a9">
    <w:name w:val="Balloon Text"/>
    <w:basedOn w:val="a"/>
    <w:link w:val="aa"/>
    <w:uiPriority w:val="99"/>
    <w:semiHidden/>
    <w:unhideWhenUsed/>
    <w:rsid w:val="00581537"/>
    <w:rPr>
      <w:rFonts w:ascii="Tahoma" w:hAnsi="Tahoma"/>
      <w:sz w:val="16"/>
      <w:szCs w:val="16"/>
      <w:lang w:val="x-none"/>
    </w:rPr>
  </w:style>
  <w:style w:type="character" w:customStyle="1" w:styleId="aa">
    <w:name w:val="Текст выноски Знак"/>
    <w:link w:val="a9"/>
    <w:uiPriority w:val="99"/>
    <w:semiHidden/>
    <w:rsid w:val="00581537"/>
    <w:rPr>
      <w:rFonts w:ascii="Tahoma" w:hAnsi="Tahoma" w:cs="Tahoma"/>
      <w:sz w:val="16"/>
      <w:szCs w:val="16"/>
      <w:lang w:eastAsia="en-US"/>
    </w:rPr>
  </w:style>
  <w:style w:type="paragraph" w:customStyle="1" w:styleId="Style3">
    <w:name w:val="Style3"/>
    <w:basedOn w:val="a"/>
    <w:uiPriority w:val="99"/>
    <w:rsid w:val="00943977"/>
    <w:pPr>
      <w:widowControl w:val="0"/>
      <w:autoSpaceDE w:val="0"/>
      <w:autoSpaceDN w:val="0"/>
      <w:adjustRightInd w:val="0"/>
      <w:spacing w:line="566" w:lineRule="exact"/>
    </w:pPr>
    <w:rPr>
      <w:rFonts w:eastAsia="Times New Roman"/>
      <w:szCs w:val="24"/>
      <w:lang w:eastAsia="ru-RU"/>
    </w:rPr>
  </w:style>
  <w:style w:type="paragraph" w:customStyle="1" w:styleId="Style4">
    <w:name w:val="Style4"/>
    <w:basedOn w:val="a"/>
    <w:uiPriority w:val="99"/>
    <w:rsid w:val="00943977"/>
    <w:pPr>
      <w:widowControl w:val="0"/>
      <w:autoSpaceDE w:val="0"/>
      <w:autoSpaceDN w:val="0"/>
      <w:adjustRightInd w:val="0"/>
    </w:pPr>
    <w:rPr>
      <w:rFonts w:eastAsia="Times New Roman"/>
      <w:szCs w:val="24"/>
      <w:lang w:eastAsia="ru-RU"/>
    </w:rPr>
  </w:style>
  <w:style w:type="paragraph" w:customStyle="1" w:styleId="Style5">
    <w:name w:val="Style5"/>
    <w:basedOn w:val="a"/>
    <w:uiPriority w:val="99"/>
    <w:rsid w:val="00943977"/>
    <w:pPr>
      <w:widowControl w:val="0"/>
      <w:autoSpaceDE w:val="0"/>
      <w:autoSpaceDN w:val="0"/>
      <w:adjustRightInd w:val="0"/>
      <w:spacing w:line="280" w:lineRule="exact"/>
      <w:jc w:val="both"/>
    </w:pPr>
    <w:rPr>
      <w:rFonts w:eastAsia="Times New Roman"/>
      <w:szCs w:val="24"/>
      <w:lang w:eastAsia="ru-RU"/>
    </w:rPr>
  </w:style>
  <w:style w:type="character" w:customStyle="1" w:styleId="FontStyle12">
    <w:name w:val="Font Style12"/>
    <w:uiPriority w:val="99"/>
    <w:rsid w:val="00943977"/>
    <w:rPr>
      <w:rFonts w:ascii="Times New Roman" w:hAnsi="Times New Roman" w:cs="Times New Roman"/>
      <w:sz w:val="22"/>
      <w:szCs w:val="22"/>
    </w:rPr>
  </w:style>
  <w:style w:type="paragraph" w:customStyle="1" w:styleId="Style2">
    <w:name w:val="Style2"/>
    <w:basedOn w:val="a"/>
    <w:uiPriority w:val="99"/>
    <w:rsid w:val="00943977"/>
    <w:pPr>
      <w:widowControl w:val="0"/>
      <w:autoSpaceDE w:val="0"/>
      <w:autoSpaceDN w:val="0"/>
      <w:adjustRightInd w:val="0"/>
      <w:spacing w:line="266" w:lineRule="exact"/>
      <w:jc w:val="both"/>
    </w:pPr>
    <w:rPr>
      <w:rFonts w:eastAsia="Times New Roman"/>
      <w:szCs w:val="24"/>
      <w:lang w:eastAsia="ru-RU"/>
    </w:rPr>
  </w:style>
  <w:style w:type="paragraph" w:customStyle="1" w:styleId="Style8">
    <w:name w:val="Style8"/>
    <w:basedOn w:val="a"/>
    <w:uiPriority w:val="99"/>
    <w:rsid w:val="00943977"/>
    <w:pPr>
      <w:widowControl w:val="0"/>
      <w:autoSpaceDE w:val="0"/>
      <w:autoSpaceDN w:val="0"/>
      <w:adjustRightInd w:val="0"/>
      <w:spacing w:line="277" w:lineRule="exact"/>
      <w:jc w:val="right"/>
    </w:pPr>
    <w:rPr>
      <w:rFonts w:eastAsia="Times New Roman"/>
      <w:szCs w:val="24"/>
      <w:lang w:eastAsia="ru-RU"/>
    </w:rPr>
  </w:style>
  <w:style w:type="character" w:customStyle="1" w:styleId="FontStyle13">
    <w:name w:val="Font Style13"/>
    <w:uiPriority w:val="99"/>
    <w:rsid w:val="00943977"/>
    <w:rPr>
      <w:rFonts w:ascii="Times New Roman" w:hAnsi="Times New Roman"/>
      <w:b/>
      <w:sz w:val="22"/>
    </w:rPr>
  </w:style>
  <w:style w:type="paragraph" w:customStyle="1" w:styleId="ConsPlusNormal">
    <w:name w:val="ConsPlusNormal"/>
    <w:rsid w:val="00943977"/>
    <w:pPr>
      <w:autoSpaceDE w:val="0"/>
      <w:autoSpaceDN w:val="0"/>
      <w:adjustRightInd w:val="0"/>
      <w:ind w:firstLine="720"/>
    </w:pPr>
    <w:rPr>
      <w:rFonts w:ascii="Arial" w:hAnsi="Arial" w:cs="Arial"/>
      <w:lang w:eastAsia="en-US"/>
    </w:rPr>
  </w:style>
  <w:style w:type="character" w:styleId="ab">
    <w:name w:val="footnote reference"/>
    <w:aliases w:val="Знак сноски-FN,Ciae niinee-FN,SUPERS,Знак сноски 1,Referencia nota al pie,fr,Used by Word for Help footnote symbols,сноска,СНОСКА,сноска1,ООО Знак сноски,Знак сноски1"/>
    <w:rsid w:val="00943977"/>
    <w:rPr>
      <w:vertAlign w:val="superscript"/>
    </w:rPr>
  </w:style>
  <w:style w:type="paragraph" w:styleId="ac">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fn,ft,З, Знак11,Зн, Знак З"/>
    <w:basedOn w:val="a"/>
    <w:link w:val="1"/>
    <w:rsid w:val="00943977"/>
    <w:pPr>
      <w:keepLines/>
      <w:autoSpaceDE w:val="0"/>
      <w:autoSpaceDN w:val="0"/>
      <w:adjustRightInd w:val="0"/>
      <w:spacing w:after="120" w:line="200" w:lineRule="atLeast"/>
      <w:ind w:left="539"/>
      <w:jc w:val="both"/>
    </w:pPr>
    <w:rPr>
      <w:rFonts w:ascii="Arial" w:eastAsia="Times New Roman" w:hAnsi="Arial"/>
      <w:spacing w:val="-5"/>
      <w:sz w:val="16"/>
      <w:szCs w:val="20"/>
      <w:lang w:val="x-none"/>
    </w:rPr>
  </w:style>
  <w:style w:type="character" w:customStyle="1" w:styleId="1">
    <w:name w:val="Текст сноски Знак1"/>
    <w:aliases w:val="Table_Footnote_las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fn Знак,ft Знак"/>
    <w:link w:val="ac"/>
    <w:rsid w:val="00943977"/>
    <w:rPr>
      <w:rFonts w:ascii="Arial" w:eastAsia="Times New Roman" w:hAnsi="Arial"/>
      <w:spacing w:val="-5"/>
      <w:sz w:val="16"/>
      <w:lang w:val="x-none" w:eastAsia="en-US"/>
    </w:rPr>
  </w:style>
  <w:style w:type="character" w:customStyle="1" w:styleId="ad">
    <w:name w:val="Текст сноски Знак"/>
    <w:uiPriority w:val="99"/>
    <w:semiHidden/>
    <w:rsid w:val="00943977"/>
    <w:rPr>
      <w:lang w:eastAsia="en-US"/>
    </w:rPr>
  </w:style>
  <w:style w:type="paragraph" w:customStyle="1" w:styleId="Default">
    <w:name w:val="Default"/>
    <w:rsid w:val="00475B3E"/>
    <w:pPr>
      <w:autoSpaceDE w:val="0"/>
      <w:autoSpaceDN w:val="0"/>
      <w:adjustRightInd w:val="0"/>
    </w:pPr>
    <w:rPr>
      <w:rFonts w:eastAsia="Times New Roman"/>
      <w:color w:val="000000"/>
      <w:sz w:val="24"/>
      <w:szCs w:val="24"/>
      <w:lang w:eastAsia="en-US"/>
    </w:rPr>
  </w:style>
  <w:style w:type="character" w:customStyle="1" w:styleId="Bodytext">
    <w:name w:val="Body text_"/>
    <w:link w:val="Bodytext1"/>
    <w:uiPriority w:val="99"/>
    <w:rsid w:val="00F41DED"/>
    <w:rPr>
      <w:shd w:val="clear" w:color="auto" w:fill="FFFFFF"/>
    </w:rPr>
  </w:style>
  <w:style w:type="paragraph" w:customStyle="1" w:styleId="Bodytext1">
    <w:name w:val="Body text1"/>
    <w:basedOn w:val="a"/>
    <w:link w:val="Bodytext"/>
    <w:uiPriority w:val="99"/>
    <w:rsid w:val="00F41DED"/>
    <w:pPr>
      <w:shd w:val="clear" w:color="auto" w:fill="FFFFFF"/>
      <w:spacing w:line="240" w:lineRule="atLeast"/>
      <w:ind w:hanging="340"/>
    </w:pPr>
    <w:rPr>
      <w:sz w:val="20"/>
      <w:szCs w:val="20"/>
      <w:lang w:eastAsia="ru-RU"/>
    </w:rPr>
  </w:style>
  <w:style w:type="paragraph" w:styleId="ae">
    <w:name w:val="List Paragraph"/>
    <w:basedOn w:val="a"/>
    <w:link w:val="af"/>
    <w:uiPriority w:val="34"/>
    <w:qFormat/>
    <w:rsid w:val="00F41DED"/>
    <w:pPr>
      <w:spacing w:after="200" w:line="276" w:lineRule="auto"/>
      <w:ind w:left="720"/>
      <w:contextualSpacing/>
    </w:pPr>
    <w:rPr>
      <w:rFonts w:ascii="Calibri" w:hAnsi="Calibri"/>
      <w:sz w:val="22"/>
    </w:rPr>
  </w:style>
  <w:style w:type="character" w:customStyle="1" w:styleId="af">
    <w:name w:val="Абзац списка Знак"/>
    <w:link w:val="ae"/>
    <w:uiPriority w:val="34"/>
    <w:rsid w:val="00F41DE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47330">
      <w:bodyDiv w:val="1"/>
      <w:marLeft w:val="0"/>
      <w:marRight w:val="0"/>
      <w:marTop w:val="0"/>
      <w:marBottom w:val="0"/>
      <w:divBdr>
        <w:top w:val="none" w:sz="0" w:space="0" w:color="auto"/>
        <w:left w:val="none" w:sz="0" w:space="0" w:color="auto"/>
        <w:bottom w:val="none" w:sz="0" w:space="0" w:color="auto"/>
        <w:right w:val="none" w:sz="0" w:space="0" w:color="auto"/>
      </w:divBdr>
    </w:div>
    <w:div w:id="20018109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consultantplus://offline/main?base=PAP;n=10311;fld=134;dst=100006"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6102</Characters>
  <Application>Microsoft Macintosh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№3</vt:lpstr>
    </vt:vector>
  </TitlesOfParts>
  <Company>Microsoft</Company>
  <LinksUpToDate>false</LinksUpToDate>
  <CharactersWithSpaces>7158</CharactersWithSpaces>
  <SharedDoc>false</SharedDoc>
  <HLinks>
    <vt:vector size="6" baseType="variant">
      <vt:variant>
        <vt:i4>1310800</vt:i4>
      </vt:variant>
      <vt:variant>
        <vt:i4>0</vt:i4>
      </vt:variant>
      <vt:variant>
        <vt:i4>0</vt:i4>
      </vt:variant>
      <vt:variant>
        <vt:i4>5</vt:i4>
      </vt:variant>
      <vt:variant>
        <vt:lpwstr>consultantplus://offline/main?base=PAP;n=10311;fld=134;dst=100006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№3</dc:title>
  <dc:subject/>
  <dc:creator>Asus</dc:creator>
  <cp:keywords/>
  <cp:lastModifiedBy>Ольга</cp:lastModifiedBy>
  <cp:revision>2</cp:revision>
  <cp:lastPrinted>2014-10-24T13:01:00Z</cp:lastPrinted>
  <dcterms:created xsi:type="dcterms:W3CDTF">2024-11-20T17:21:00Z</dcterms:created>
  <dcterms:modified xsi:type="dcterms:W3CDTF">2024-11-20T17:21:00Z</dcterms:modified>
</cp:coreProperties>
</file>