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6304F" w14:textId="646A84BC" w:rsidR="00B04BBC" w:rsidRPr="00B04BBC" w:rsidRDefault="00B04BBC" w:rsidP="00B04BBC">
      <w:pPr>
        <w:pStyle w:val="a4"/>
        <w:ind w:firstLine="709"/>
        <w:jc w:val="right"/>
        <w:rPr>
          <w:rFonts w:ascii="Times New Roman" w:hAnsi="Times New Roman"/>
          <w:sz w:val="20"/>
          <w:lang w:val="ru-RU"/>
        </w:rPr>
      </w:pPr>
      <w:r w:rsidRPr="00B04BBC">
        <w:rPr>
          <w:rFonts w:ascii="Times New Roman" w:hAnsi="Times New Roman"/>
          <w:i/>
          <w:iCs/>
          <w:sz w:val="20"/>
          <w:lang w:val="ru-RU"/>
        </w:rPr>
        <w:t>ПРОЕКТ</w:t>
      </w:r>
    </w:p>
    <w:p w14:paraId="43610C94" w14:textId="01754C21" w:rsidR="00A90E41" w:rsidRPr="00E44B5A" w:rsidRDefault="00A90E41" w:rsidP="00A90E41">
      <w:pPr>
        <w:pStyle w:val="a4"/>
        <w:ind w:firstLine="709"/>
        <w:rPr>
          <w:rFonts w:ascii="Times New Roman" w:hAnsi="Times New Roman"/>
          <w:sz w:val="20"/>
          <w:lang w:val="ru-RU"/>
        </w:rPr>
      </w:pPr>
      <w:r w:rsidRPr="00E44B5A">
        <w:rPr>
          <w:rFonts w:ascii="Times New Roman" w:hAnsi="Times New Roman"/>
          <w:sz w:val="20"/>
        </w:rPr>
        <w:t>ДОГОВОР</w:t>
      </w:r>
      <w:r w:rsidR="00011E6B" w:rsidRPr="00E44B5A">
        <w:rPr>
          <w:rFonts w:ascii="Times New Roman" w:hAnsi="Times New Roman"/>
          <w:sz w:val="20"/>
          <w:lang w:val="ru-RU"/>
        </w:rPr>
        <w:t xml:space="preserve"> № </w:t>
      </w:r>
      <w:r w:rsidR="00CB37C2" w:rsidRPr="00E44B5A">
        <w:rPr>
          <w:rFonts w:ascii="Times New Roman" w:hAnsi="Times New Roman"/>
          <w:sz w:val="20"/>
          <w:lang w:val="ru-RU"/>
        </w:rPr>
        <w:t>___</w:t>
      </w:r>
    </w:p>
    <w:p w14:paraId="7D2C73C9" w14:textId="77777777" w:rsidR="00A90E41" w:rsidRPr="00E44B5A" w:rsidRDefault="00A90E41" w:rsidP="00A90E41">
      <w:pPr>
        <w:pStyle w:val="a4"/>
        <w:ind w:firstLine="709"/>
        <w:rPr>
          <w:rFonts w:ascii="Times New Roman" w:hAnsi="Times New Roman"/>
          <w:sz w:val="20"/>
        </w:rPr>
      </w:pPr>
      <w:r w:rsidRPr="00E44B5A">
        <w:rPr>
          <w:rFonts w:ascii="Times New Roman" w:hAnsi="Times New Roman"/>
          <w:sz w:val="20"/>
        </w:rPr>
        <w:t xml:space="preserve">КУПЛИ-ПРОДАЖИ ИМУЩЕСТВА </w:t>
      </w:r>
    </w:p>
    <w:p w14:paraId="2D62E70C" w14:textId="77777777" w:rsidR="00A90E41" w:rsidRPr="00E44B5A" w:rsidRDefault="00A90E41" w:rsidP="00A90E41">
      <w:pPr>
        <w:ind w:firstLine="709"/>
        <w:jc w:val="center"/>
      </w:pPr>
    </w:p>
    <w:p w14:paraId="4646891B" w14:textId="77777777" w:rsidR="00A90E41" w:rsidRPr="00E44B5A" w:rsidRDefault="00861FF9" w:rsidP="00CB1158">
      <w:pPr>
        <w:tabs>
          <w:tab w:val="right" w:pos="9355"/>
        </w:tabs>
        <w:jc w:val="both"/>
        <w:rPr>
          <w:b/>
        </w:rPr>
      </w:pPr>
      <w:r w:rsidRPr="00E44B5A">
        <w:rPr>
          <w:b/>
          <w:bCs/>
        </w:rPr>
        <w:t>г. _________________</w:t>
      </w:r>
      <w:r w:rsidR="00CB1158">
        <w:rPr>
          <w:b/>
          <w:bCs/>
        </w:rPr>
        <w:tab/>
      </w:r>
      <w:r w:rsidR="00011E6B" w:rsidRPr="00E44B5A">
        <w:rPr>
          <w:b/>
        </w:rPr>
        <w:t>«</w:t>
      </w:r>
      <w:r w:rsidR="00CB37C2" w:rsidRPr="00E44B5A">
        <w:rPr>
          <w:b/>
        </w:rPr>
        <w:t>___</w:t>
      </w:r>
      <w:r w:rsidR="00A90E41" w:rsidRPr="00E44B5A">
        <w:rPr>
          <w:b/>
        </w:rPr>
        <w:t xml:space="preserve">» </w:t>
      </w:r>
      <w:r w:rsidR="00CB37C2" w:rsidRPr="00E44B5A">
        <w:rPr>
          <w:b/>
        </w:rPr>
        <w:t>__________</w:t>
      </w:r>
      <w:r w:rsidR="00E44B5A" w:rsidRPr="00E44B5A">
        <w:rPr>
          <w:b/>
        </w:rPr>
        <w:t xml:space="preserve"> 202</w:t>
      </w:r>
      <w:r w:rsidR="00CB1158">
        <w:rPr>
          <w:b/>
        </w:rPr>
        <w:t>5</w:t>
      </w:r>
      <w:r w:rsidR="00A90E41" w:rsidRPr="00E44B5A">
        <w:rPr>
          <w:b/>
        </w:rPr>
        <w:t xml:space="preserve"> г.</w:t>
      </w:r>
    </w:p>
    <w:p w14:paraId="1B06B12B" w14:textId="77777777" w:rsidR="00A90E41" w:rsidRPr="00E44B5A" w:rsidRDefault="00A90E41" w:rsidP="00A90E41">
      <w:pPr>
        <w:tabs>
          <w:tab w:val="left" w:pos="9720"/>
        </w:tabs>
        <w:ind w:firstLine="709"/>
        <w:jc w:val="both"/>
      </w:pPr>
    </w:p>
    <w:p w14:paraId="6AC788B9" w14:textId="77777777" w:rsidR="00A90E41" w:rsidRPr="00E44B5A" w:rsidRDefault="00A90E41" w:rsidP="00A90E41">
      <w:pPr>
        <w:tabs>
          <w:tab w:val="left" w:pos="9720"/>
        </w:tabs>
        <w:ind w:firstLine="709"/>
        <w:jc w:val="both"/>
      </w:pPr>
    </w:p>
    <w:p w14:paraId="03D513B4" w14:textId="77777777" w:rsidR="00CB37C2" w:rsidRPr="00F345C0" w:rsidRDefault="00F345C0" w:rsidP="00861FF9">
      <w:pPr>
        <w:tabs>
          <w:tab w:val="left" w:pos="9720"/>
        </w:tabs>
        <w:ind w:firstLine="709"/>
        <w:jc w:val="both"/>
        <w:rPr>
          <w:noProof/>
        </w:rPr>
      </w:pPr>
      <w:r w:rsidRPr="00F345C0">
        <w:rPr>
          <w:noProof/>
        </w:rPr>
        <w:t>ООО «</w:t>
      </w:r>
      <w:r w:rsidR="00CB1158">
        <w:rPr>
          <w:noProof/>
        </w:rPr>
        <w:t>ТРАНС-СЕРВИС</w:t>
      </w:r>
      <w:r w:rsidRPr="00F345C0">
        <w:rPr>
          <w:noProof/>
        </w:rPr>
        <w:t>»</w:t>
      </w:r>
      <w:r w:rsidR="00861FF9" w:rsidRPr="00F345C0">
        <w:t xml:space="preserve">, именуемый в дальнейшем «Продавец», в лице конкурсного управляющего </w:t>
      </w:r>
      <w:r w:rsidR="00CB1158">
        <w:rPr>
          <w:noProof/>
        </w:rPr>
        <w:t>Мазура Андрея Александровича</w:t>
      </w:r>
      <w:r w:rsidR="00861FF9" w:rsidRPr="00F345C0">
        <w:t xml:space="preserve">, </w:t>
      </w:r>
      <w:r w:rsidR="00E44B5A" w:rsidRPr="00F345C0">
        <w:t>действующ</w:t>
      </w:r>
      <w:r w:rsidR="00CB1158">
        <w:t>его</w:t>
      </w:r>
      <w:r w:rsidR="00E44B5A" w:rsidRPr="00F345C0">
        <w:t xml:space="preserve"> на основании</w:t>
      </w:r>
      <w:r w:rsidR="00E44B5A" w:rsidRPr="00F345C0">
        <w:rPr>
          <w:rStyle w:val="paragraph"/>
        </w:rPr>
        <w:t xml:space="preserve"> </w:t>
      </w:r>
      <w:r w:rsidR="00CB1158">
        <w:t>решения</w:t>
      </w:r>
      <w:r w:rsidRPr="00F345C0">
        <w:t xml:space="preserve"> Арбитражного суда </w:t>
      </w:r>
      <w:r w:rsidR="00CB1158">
        <w:t>Ульяновской области</w:t>
      </w:r>
      <w:r w:rsidRPr="00F345C0">
        <w:t xml:space="preserve"> от </w:t>
      </w:r>
      <w:r w:rsidR="00CB1158">
        <w:t>19.06.2024 г.</w:t>
      </w:r>
      <w:r w:rsidRPr="00F345C0">
        <w:t xml:space="preserve"> по делу №</w:t>
      </w:r>
      <w:r w:rsidR="00CB1158">
        <w:t> 72-3873/2023</w:t>
      </w:r>
      <w:r w:rsidR="00E44B5A" w:rsidRPr="00F345C0">
        <w:t xml:space="preserve"> </w:t>
      </w:r>
      <w:r w:rsidR="00A90E41" w:rsidRPr="00F345C0">
        <w:t>с одной стороны, и</w:t>
      </w:r>
      <w:r w:rsidR="00861FF9" w:rsidRPr="00F345C0">
        <w:t xml:space="preserve"> </w:t>
      </w:r>
      <w:r w:rsidR="00CB37C2" w:rsidRPr="00F345C0">
        <w:rPr>
          <w:noProof/>
        </w:rPr>
        <w:t>__________________, именуемый (ое) в дальнейшем «Покупатель», в лице _____________________________</w:t>
      </w:r>
      <w:r w:rsidR="00CB37C2" w:rsidRPr="00F345C0">
        <w:rPr>
          <w:noProof/>
          <w:snapToGrid w:val="0"/>
        </w:rPr>
        <w:t>_________________ (должность, Ф.И.О.)</w:t>
      </w:r>
      <w:r w:rsidR="00CB37C2" w:rsidRPr="00F345C0">
        <w:rPr>
          <w:snapToGrid w:val="0"/>
        </w:rPr>
        <w:t xml:space="preserve">, </w:t>
      </w:r>
      <w:r w:rsidR="00CB37C2" w:rsidRPr="00F345C0">
        <w:rPr>
          <w:noProof/>
          <w:snapToGrid w:val="0"/>
        </w:rPr>
        <w:t>действующего на основании ________________________________________________,с другой стороны, на основании Протокола о результатах торгов от __________ 20</w:t>
      </w:r>
      <w:r w:rsidR="00E44B5A" w:rsidRPr="00F345C0">
        <w:rPr>
          <w:noProof/>
          <w:snapToGrid w:val="0"/>
        </w:rPr>
        <w:t>2</w:t>
      </w:r>
      <w:r w:rsidR="00CB37C2" w:rsidRPr="00F345C0">
        <w:rPr>
          <w:noProof/>
          <w:snapToGrid w:val="0"/>
        </w:rPr>
        <w:t>_ года, заключили</w:t>
      </w:r>
      <w:r w:rsidR="00CB37C2" w:rsidRPr="00F345C0">
        <w:rPr>
          <w:snapToGrid w:val="0"/>
        </w:rPr>
        <w:t xml:space="preserve"> </w:t>
      </w:r>
      <w:r w:rsidR="00CB37C2" w:rsidRPr="00F345C0">
        <w:rPr>
          <w:noProof/>
          <w:snapToGrid w:val="0"/>
        </w:rPr>
        <w:t>настоящий Договор о нижеследующем:</w:t>
      </w:r>
    </w:p>
    <w:p w14:paraId="2061827C" w14:textId="77777777" w:rsidR="00A90E41" w:rsidRPr="00E44B5A" w:rsidRDefault="00A90E41" w:rsidP="00A90E41">
      <w:pPr>
        <w:tabs>
          <w:tab w:val="left" w:pos="9720"/>
        </w:tabs>
        <w:ind w:firstLine="709"/>
        <w:jc w:val="both"/>
      </w:pPr>
    </w:p>
    <w:p w14:paraId="57D79B53" w14:textId="77777777" w:rsidR="00A90E41" w:rsidRPr="00E44B5A" w:rsidRDefault="00A90E41" w:rsidP="00A90E41">
      <w:pPr>
        <w:numPr>
          <w:ilvl w:val="0"/>
          <w:numId w:val="1"/>
        </w:numPr>
        <w:ind w:left="0" w:firstLine="709"/>
        <w:jc w:val="center"/>
        <w:rPr>
          <w:b/>
        </w:rPr>
      </w:pPr>
      <w:r w:rsidRPr="00E44B5A">
        <w:rPr>
          <w:b/>
        </w:rPr>
        <w:t>ПРЕДМЕТ ДОГОВОРА</w:t>
      </w:r>
    </w:p>
    <w:p w14:paraId="056E958C" w14:textId="77777777" w:rsidR="00A90E41" w:rsidRPr="00E44B5A" w:rsidRDefault="00A90E41" w:rsidP="00A90E41">
      <w:pPr>
        <w:ind w:firstLine="709"/>
        <w:jc w:val="both"/>
      </w:pPr>
    </w:p>
    <w:p w14:paraId="7E6BDFE4" w14:textId="197915E2" w:rsidR="00A90E41" w:rsidRPr="00E44B5A" w:rsidRDefault="00A90E41" w:rsidP="00CB37C2">
      <w:pPr>
        <w:ind w:firstLine="540"/>
        <w:jc w:val="both"/>
        <w:rPr>
          <w:noProof/>
        </w:rPr>
      </w:pPr>
      <w:r w:rsidRPr="00E44B5A">
        <w:rPr>
          <w:color w:val="000000"/>
        </w:rPr>
        <w:t>1.1.</w:t>
      </w:r>
      <w:r w:rsidR="00B04BBC">
        <w:rPr>
          <w:color w:val="000000"/>
        </w:rPr>
        <w:t> </w:t>
      </w:r>
      <w:r w:rsidR="00CB37C2" w:rsidRPr="00E44B5A">
        <w:rPr>
          <w:noProof/>
        </w:rPr>
        <w:t>В соответствии с условиями настоящего Договора Продавец продает, а Покупатель покупает имущество в следующем составе лота № ___:</w:t>
      </w:r>
    </w:p>
    <w:p w14:paraId="0B792B56" w14:textId="77777777" w:rsidR="00CB37C2" w:rsidRPr="00E44B5A" w:rsidRDefault="00A90E41" w:rsidP="00CB37C2">
      <w:pPr>
        <w:ind w:firstLine="540"/>
        <w:jc w:val="both"/>
      </w:pPr>
      <w:r w:rsidRPr="00E44B5A">
        <w:t>-</w:t>
      </w:r>
      <w:r w:rsidR="00CB37C2" w:rsidRPr="00E44B5A">
        <w:t xml:space="preserve"> ____________________________________________________________________</w:t>
      </w:r>
    </w:p>
    <w:p w14:paraId="42803F4F" w14:textId="77777777" w:rsidR="00A90E41" w:rsidRPr="00E44B5A" w:rsidRDefault="00CB37C2" w:rsidP="00A90E41">
      <w:pPr>
        <w:ind w:firstLine="540"/>
        <w:jc w:val="both"/>
      </w:pPr>
      <w:r w:rsidRPr="00E44B5A">
        <w:t>- _____________________________________________________________________</w:t>
      </w:r>
      <w:r w:rsidR="00A90E41" w:rsidRPr="00E44B5A">
        <w:t>.</w:t>
      </w:r>
    </w:p>
    <w:p w14:paraId="044B0BC0" w14:textId="7559BB99" w:rsidR="00B04BBC" w:rsidRDefault="00A90E41" w:rsidP="00011E6B">
      <w:pPr>
        <w:pStyle w:val="ConsPlusNormal"/>
        <w:ind w:firstLine="567"/>
        <w:jc w:val="both"/>
        <w:outlineLvl w:val="4"/>
        <w:rPr>
          <w:rFonts w:ascii="Times New Roman" w:hAnsi="Times New Roman" w:cs="Times New Roman"/>
        </w:rPr>
      </w:pPr>
      <w:r w:rsidRPr="00E44B5A">
        <w:rPr>
          <w:rFonts w:ascii="Times New Roman" w:hAnsi="Times New Roman" w:cs="Times New Roman"/>
        </w:rPr>
        <w:t>1.2.</w:t>
      </w:r>
      <w:r w:rsidR="00B04BBC">
        <w:rPr>
          <w:rFonts w:ascii="Times New Roman" w:hAnsi="Times New Roman" w:cs="Times New Roman"/>
        </w:rPr>
        <w:t> Имущество принадлежит продавцу на праве собственности.</w:t>
      </w:r>
    </w:p>
    <w:p w14:paraId="16CBDE79" w14:textId="4C0FC810" w:rsidR="00B04BBC" w:rsidRDefault="00B04BBC" w:rsidP="00011E6B">
      <w:pPr>
        <w:pStyle w:val="ConsPlusNormal"/>
        <w:ind w:firstLine="567"/>
        <w:jc w:val="both"/>
        <w:outlineLvl w:val="4"/>
        <w:rPr>
          <w:rFonts w:ascii="Times New Roman" w:hAnsi="Times New Roman" w:cs="Times New Roman"/>
        </w:rPr>
      </w:pPr>
      <w:r>
        <w:rPr>
          <w:rFonts w:ascii="Times New Roman" w:hAnsi="Times New Roman" w:cs="Times New Roman"/>
        </w:rPr>
        <w:t>1.3. </w:t>
      </w:r>
      <w:r w:rsidRPr="00B04BBC">
        <w:rPr>
          <w:rFonts w:ascii="Times New Roman" w:hAnsi="Times New Roman" w:cs="Times New Roman"/>
        </w:rPr>
        <w:t xml:space="preserve">Имущество находится в Залоге у </w:t>
      </w:r>
      <w:r>
        <w:rPr>
          <w:rFonts w:ascii="Times New Roman" w:hAnsi="Times New Roman" w:cs="Times New Roman"/>
        </w:rPr>
        <w:t>УФНС</w:t>
      </w:r>
      <w:r w:rsidRPr="00B04BBC">
        <w:rPr>
          <w:rFonts w:ascii="Times New Roman" w:hAnsi="Times New Roman" w:cs="Times New Roman"/>
        </w:rPr>
        <w:t xml:space="preserve"> России по </w:t>
      </w:r>
      <w:r>
        <w:rPr>
          <w:rFonts w:ascii="Times New Roman" w:hAnsi="Times New Roman" w:cs="Times New Roman"/>
        </w:rPr>
        <w:t>Ульяновской области —</w:t>
      </w:r>
      <w:r w:rsidRPr="00B04BBC">
        <w:rPr>
          <w:rFonts w:ascii="Times New Roman" w:hAnsi="Times New Roman" w:cs="Times New Roman"/>
        </w:rPr>
        <w:t xml:space="preserve"> кредитора, требования которого, обеспечены залогом и включены в реестр требований кредиторов должника определением Арбитражного суда </w:t>
      </w:r>
      <w:r>
        <w:rPr>
          <w:rFonts w:ascii="Times New Roman" w:hAnsi="Times New Roman" w:cs="Times New Roman"/>
        </w:rPr>
        <w:t>Ульяновской</w:t>
      </w:r>
      <w:r w:rsidRPr="00B04BBC">
        <w:rPr>
          <w:rFonts w:ascii="Times New Roman" w:hAnsi="Times New Roman" w:cs="Times New Roman"/>
        </w:rPr>
        <w:t xml:space="preserve"> области от </w:t>
      </w:r>
      <w:r>
        <w:rPr>
          <w:rFonts w:ascii="Times New Roman" w:hAnsi="Times New Roman" w:cs="Times New Roman"/>
        </w:rPr>
        <w:t>21.12.2023 г.</w:t>
      </w:r>
      <w:r w:rsidRPr="00B04BBC">
        <w:rPr>
          <w:rFonts w:ascii="Times New Roman" w:hAnsi="Times New Roman" w:cs="Times New Roman"/>
        </w:rPr>
        <w:t xml:space="preserve"> по делу № А</w:t>
      </w:r>
      <w:r>
        <w:rPr>
          <w:rFonts w:ascii="Times New Roman" w:hAnsi="Times New Roman" w:cs="Times New Roman"/>
        </w:rPr>
        <w:t>72-3873/2023</w:t>
      </w:r>
      <w:r w:rsidRPr="00B04BBC">
        <w:rPr>
          <w:rFonts w:ascii="Times New Roman" w:hAnsi="Times New Roman" w:cs="Times New Roman"/>
        </w:rPr>
        <w:t>.</w:t>
      </w:r>
    </w:p>
    <w:p w14:paraId="147AE555" w14:textId="10008AC9" w:rsidR="00B04BBC" w:rsidRDefault="00B04BBC" w:rsidP="00011E6B">
      <w:pPr>
        <w:pStyle w:val="ConsPlusNormal"/>
        <w:ind w:firstLine="567"/>
        <w:jc w:val="both"/>
        <w:outlineLvl w:val="4"/>
        <w:rPr>
          <w:rFonts w:ascii="Times New Roman" w:hAnsi="Times New Roman" w:cs="Times New Roman"/>
        </w:rPr>
      </w:pPr>
      <w:r w:rsidRPr="00B04BBC">
        <w:rPr>
          <w:rFonts w:ascii="Times New Roman" w:hAnsi="Times New Roman" w:cs="Times New Roman"/>
        </w:rPr>
        <w:t>Продажа заложенного имущества в порядке, предусмотренном Федеральным законом от 26.10.2002 г. № 127-ФЗ «О несостоятельности (банкротстве)» (пунктами 4, 5, 8 - 19 статьи 110, пунктом 3 статьи 111, абзацем третьим пункта 4.1 статьи 138), приводит к прекращению права залога в силу подпункта 4 пункта 1 статьи 352 Гражданского кодекса Российской Федерации, абзаца шестого пункта 5 статьи 18.1 Закона о банкротстве.</w:t>
      </w:r>
    </w:p>
    <w:p w14:paraId="7FD90893" w14:textId="1EAE16E8" w:rsidR="00B04BBC" w:rsidRPr="00B04BBC" w:rsidRDefault="00B04BBC" w:rsidP="00011E6B">
      <w:pPr>
        <w:pStyle w:val="ConsPlusNormal"/>
        <w:ind w:firstLine="567"/>
        <w:jc w:val="both"/>
        <w:outlineLvl w:val="4"/>
        <w:rPr>
          <w:rFonts w:ascii="Times New Roman" w:hAnsi="Times New Roman" w:cs="Times New Roman"/>
        </w:rPr>
      </w:pPr>
      <w:r>
        <w:rPr>
          <w:rFonts w:ascii="Times New Roman" w:hAnsi="Times New Roman" w:cs="Times New Roman"/>
        </w:rPr>
        <w:t>1.4. </w:t>
      </w:r>
      <w:r w:rsidRPr="00B04BBC">
        <w:rPr>
          <w:rFonts w:ascii="Times New Roman" w:hAnsi="Times New Roman" w:cs="Times New Roman"/>
        </w:rPr>
        <w:t>Покупатель ознакомлен с документами, подтверждающими права собственности Продавца на Имущество и иными документами, произвел внешний и внутренний осмотр, ознакомился с качественным состоянием отчуждаемого по настоящему Договору Имущества, возражений о техническом состоянии и качестве продаваемого Имущества не имеет.</w:t>
      </w:r>
    </w:p>
    <w:p w14:paraId="03A4845A" w14:textId="77777777" w:rsidR="00A90E41" w:rsidRPr="00B04BBC" w:rsidRDefault="00A90E41" w:rsidP="00B04BBC">
      <w:pPr>
        <w:pStyle w:val="ConsPlusNormal"/>
        <w:ind w:firstLine="567"/>
        <w:jc w:val="both"/>
        <w:outlineLvl w:val="4"/>
        <w:rPr>
          <w:rFonts w:ascii="Times New Roman" w:hAnsi="Times New Roman" w:cs="Times New Roman"/>
        </w:rPr>
      </w:pPr>
    </w:p>
    <w:p w14:paraId="59762226" w14:textId="77777777" w:rsidR="00A90E41" w:rsidRPr="00E44B5A" w:rsidRDefault="00A90E41" w:rsidP="00A90E41">
      <w:pPr>
        <w:numPr>
          <w:ilvl w:val="0"/>
          <w:numId w:val="1"/>
        </w:numPr>
        <w:jc w:val="center"/>
        <w:rPr>
          <w:b/>
        </w:rPr>
      </w:pPr>
      <w:r w:rsidRPr="00E44B5A">
        <w:rPr>
          <w:b/>
        </w:rPr>
        <w:t>ЦЕНА И ПОРЯДОК РАСЧЕТОВ</w:t>
      </w:r>
    </w:p>
    <w:p w14:paraId="2408E126" w14:textId="77777777" w:rsidR="00A90E41" w:rsidRPr="00E44B5A" w:rsidRDefault="00A90E41" w:rsidP="00A90E41">
      <w:pPr>
        <w:ind w:left="540"/>
        <w:rPr>
          <w:b/>
        </w:rPr>
      </w:pPr>
    </w:p>
    <w:p w14:paraId="03B24460" w14:textId="64BD1BAA" w:rsidR="00A90E41" w:rsidRPr="00E44B5A" w:rsidRDefault="00A90E41" w:rsidP="00A90E41">
      <w:pPr>
        <w:tabs>
          <w:tab w:val="left" w:pos="9720"/>
        </w:tabs>
        <w:ind w:firstLine="709"/>
        <w:jc w:val="both"/>
      </w:pPr>
      <w:r w:rsidRPr="00E44B5A">
        <w:t>2.1.</w:t>
      </w:r>
      <w:r w:rsidR="00B04BBC">
        <w:t> </w:t>
      </w:r>
      <w:r w:rsidRPr="00E44B5A">
        <w:t xml:space="preserve">Цена, уплачиваемая Покупателем Продавцу за Имущество, указанное в п. 1.1. настоящего договора, составляет </w:t>
      </w:r>
      <w:r w:rsidR="00CB37C2" w:rsidRPr="00E44B5A">
        <w:rPr>
          <w:sz w:val="19"/>
          <w:szCs w:val="19"/>
        </w:rPr>
        <w:t>________</w:t>
      </w:r>
      <w:r w:rsidRPr="00E44B5A">
        <w:t xml:space="preserve"> </w:t>
      </w:r>
      <w:r w:rsidR="00BB1BC4" w:rsidRPr="00E44B5A">
        <w:t>(</w:t>
      </w:r>
      <w:r w:rsidR="00CB37C2" w:rsidRPr="00E44B5A">
        <w:t>___________________________)</w:t>
      </w:r>
      <w:r w:rsidR="00BB1BC4" w:rsidRPr="00E44B5A">
        <w:t xml:space="preserve"> </w:t>
      </w:r>
      <w:r w:rsidRPr="00E44B5A">
        <w:t>рубл</w:t>
      </w:r>
      <w:r w:rsidR="00CB37C2" w:rsidRPr="00E44B5A">
        <w:t>ей</w:t>
      </w:r>
      <w:r w:rsidR="007673DC">
        <w:t>, без НДС</w:t>
      </w:r>
      <w:r w:rsidR="00CB37C2" w:rsidRPr="00E44B5A">
        <w:t>.</w:t>
      </w:r>
    </w:p>
    <w:p w14:paraId="68F5DAFC" w14:textId="0703E8A2" w:rsidR="00A90E41" w:rsidRPr="00E44B5A" w:rsidRDefault="00A90E41" w:rsidP="00A90E41">
      <w:pPr>
        <w:tabs>
          <w:tab w:val="left" w:pos="9720"/>
        </w:tabs>
        <w:ind w:firstLine="709"/>
        <w:jc w:val="both"/>
      </w:pPr>
      <w:r w:rsidRPr="00E44B5A">
        <w:t>2.2.</w:t>
      </w:r>
      <w:r w:rsidR="00B04BBC">
        <w:t> </w:t>
      </w:r>
      <w:r w:rsidRPr="00E44B5A">
        <w:t xml:space="preserve">Задаток в сумме </w:t>
      </w:r>
      <w:r w:rsidR="00CB37C2" w:rsidRPr="00E44B5A">
        <w:rPr>
          <w:sz w:val="19"/>
          <w:szCs w:val="19"/>
        </w:rPr>
        <w:t xml:space="preserve">________ </w:t>
      </w:r>
      <w:r w:rsidR="00CB37C2" w:rsidRPr="00E44B5A">
        <w:t>(___________________________) рублей</w:t>
      </w:r>
      <w:r w:rsidRPr="00E44B5A">
        <w:t>, внесенный на расч</w:t>
      </w:r>
      <w:r w:rsidR="00CB37C2" w:rsidRPr="00E44B5A">
        <w:t>етный счет Организатора торгов,</w:t>
      </w:r>
      <w:r w:rsidRPr="00E44B5A">
        <w:t xml:space="preserve"> засчитывается в счет оплаты Имущества.</w:t>
      </w:r>
    </w:p>
    <w:p w14:paraId="3ADED3A8" w14:textId="6EAD3CD3" w:rsidR="00A90E41" w:rsidRPr="00E44B5A" w:rsidRDefault="00A90E41" w:rsidP="00A90E41">
      <w:pPr>
        <w:tabs>
          <w:tab w:val="left" w:pos="9720"/>
        </w:tabs>
        <w:ind w:firstLine="709"/>
        <w:jc w:val="both"/>
      </w:pPr>
      <w:r w:rsidRPr="00E44B5A">
        <w:t>2.3.</w:t>
      </w:r>
      <w:r w:rsidR="00B04BBC">
        <w:t> </w:t>
      </w:r>
      <w:r w:rsidRPr="00E44B5A">
        <w:t>За вычетом суммы задатка Покупатель обязан уплатить</w:t>
      </w:r>
      <w:r w:rsidR="00CB1158">
        <w:t xml:space="preserve"> П</w:t>
      </w:r>
      <w:r w:rsidRPr="00E44B5A">
        <w:t xml:space="preserve">родавцу </w:t>
      </w:r>
      <w:r w:rsidR="00CB37C2" w:rsidRPr="00E44B5A">
        <w:rPr>
          <w:sz w:val="19"/>
          <w:szCs w:val="19"/>
        </w:rPr>
        <w:t xml:space="preserve">________ </w:t>
      </w:r>
      <w:r w:rsidR="00CB37C2" w:rsidRPr="00E44B5A">
        <w:t>(___________________________) рублей</w:t>
      </w:r>
      <w:r w:rsidRPr="00E44B5A">
        <w:t>.</w:t>
      </w:r>
    </w:p>
    <w:p w14:paraId="116AB345" w14:textId="29D39D8C" w:rsidR="00A90E41" w:rsidRPr="00E44B5A" w:rsidRDefault="00A90E41" w:rsidP="00A90E41">
      <w:pPr>
        <w:tabs>
          <w:tab w:val="left" w:pos="9720"/>
        </w:tabs>
        <w:ind w:firstLine="709"/>
        <w:jc w:val="both"/>
      </w:pPr>
      <w:r w:rsidRPr="00E44B5A">
        <w:t>2.4.</w:t>
      </w:r>
      <w:r w:rsidR="00B04BBC">
        <w:t> </w:t>
      </w:r>
      <w:r w:rsidRPr="00E44B5A">
        <w:t>Оплата по договору производится в течение тридцати дней с момента подписания настоящего договора путем перечисления денежных средств на специальный счет Продавца.</w:t>
      </w:r>
    </w:p>
    <w:p w14:paraId="456C0C5F" w14:textId="2F639FEF" w:rsidR="00A90E41" w:rsidRPr="00E44B5A" w:rsidRDefault="00A90E41" w:rsidP="00A90E41">
      <w:pPr>
        <w:tabs>
          <w:tab w:val="left" w:pos="9720"/>
        </w:tabs>
        <w:ind w:firstLine="709"/>
        <w:jc w:val="both"/>
      </w:pPr>
      <w:r w:rsidRPr="00E44B5A">
        <w:t>2.5.</w:t>
      </w:r>
      <w:r w:rsidR="00B04BBC">
        <w:t> </w:t>
      </w:r>
      <w:r w:rsidRPr="00E44B5A">
        <w:t>Надлежащим выполнением обязательств Покупателя по оплате Имущества является поступление денежных средств в порядке, сумме и сроки, указанные в п. 2.3., 2.4. настоящего Договора.</w:t>
      </w:r>
    </w:p>
    <w:p w14:paraId="5D237C17" w14:textId="18713B82" w:rsidR="00861FF9" w:rsidRPr="00E44B5A" w:rsidRDefault="00861FF9" w:rsidP="00861FF9">
      <w:pPr>
        <w:ind w:firstLine="708"/>
        <w:jc w:val="both"/>
        <w:rPr>
          <w:noProof/>
        </w:rPr>
      </w:pPr>
      <w:r w:rsidRPr="00E44B5A">
        <w:rPr>
          <w:noProof/>
        </w:rPr>
        <w:t>2.6.</w:t>
      </w:r>
      <w:r w:rsidR="00B04BBC">
        <w:rPr>
          <w:noProof/>
        </w:rPr>
        <w:t> </w:t>
      </w:r>
      <w:r w:rsidRPr="00E44B5A">
        <w:rPr>
          <w:noProof/>
        </w:rPr>
        <w:t xml:space="preserve">Покупатель несет все расходы, связанные с оплатой госпошлины, оплатой услуг третьих лиц, в случае необходимости оформления документов технического, инвентаризационного характера либо правоустанавливающих документов в отношении имущества, приобретаемого по настоящему Договору. </w:t>
      </w:r>
    </w:p>
    <w:p w14:paraId="355C678E" w14:textId="77777777" w:rsidR="00A90E41" w:rsidRPr="00E44B5A" w:rsidRDefault="00A90E41" w:rsidP="00A90E41">
      <w:pPr>
        <w:pStyle w:val="a5"/>
        <w:ind w:firstLine="540"/>
        <w:rPr>
          <w:sz w:val="20"/>
        </w:rPr>
      </w:pPr>
    </w:p>
    <w:p w14:paraId="34FD8D53" w14:textId="77777777" w:rsidR="00EF2A60" w:rsidRPr="00E44B5A" w:rsidRDefault="00EF2A60" w:rsidP="00EF2A60">
      <w:pPr>
        <w:ind w:firstLine="540"/>
        <w:jc w:val="center"/>
        <w:rPr>
          <w:b/>
        </w:rPr>
      </w:pPr>
      <w:r w:rsidRPr="00E44B5A">
        <w:rPr>
          <w:b/>
        </w:rPr>
        <w:t>3. ПРАВА И ОБЯЗАННОСТИ СТОРОН</w:t>
      </w:r>
    </w:p>
    <w:p w14:paraId="7E2381B7" w14:textId="77777777" w:rsidR="00EF2A60" w:rsidRPr="00E44B5A" w:rsidRDefault="00EF2A60" w:rsidP="00EF2A60">
      <w:pPr>
        <w:ind w:firstLine="540"/>
        <w:jc w:val="both"/>
      </w:pPr>
    </w:p>
    <w:p w14:paraId="33343E25" w14:textId="0E72CDEA" w:rsidR="00EF2A60" w:rsidRPr="00E44B5A" w:rsidRDefault="00EF2A60" w:rsidP="00EF2A60">
      <w:pPr>
        <w:ind w:firstLine="540"/>
        <w:jc w:val="both"/>
      </w:pPr>
      <w:r w:rsidRPr="00E44B5A">
        <w:t>3.1.</w:t>
      </w:r>
      <w:r w:rsidR="00B04BBC">
        <w:t> </w:t>
      </w:r>
      <w:r w:rsidRPr="00E44B5A">
        <w:t>Продавец обязан:</w:t>
      </w:r>
    </w:p>
    <w:p w14:paraId="7640E43C" w14:textId="20C55BEF" w:rsidR="00EF2A60" w:rsidRPr="00E44B5A" w:rsidRDefault="00EF2A60" w:rsidP="00EF2A60">
      <w:pPr>
        <w:ind w:firstLine="540"/>
        <w:jc w:val="both"/>
      </w:pPr>
      <w:r w:rsidRPr="00E44B5A">
        <w:t>3.1.1.</w:t>
      </w:r>
      <w:r w:rsidR="00B04BBC">
        <w:t> </w:t>
      </w:r>
      <w:r w:rsidRPr="00E44B5A">
        <w:t>В течение 10 дней передать Покупателю в собственность без каких-либо изъятий Имущество, являющееся предметом настоящего Договора и указанное в п. 1.1 настоящего Договора, после полной его оплаты.</w:t>
      </w:r>
    </w:p>
    <w:p w14:paraId="3280C6FC" w14:textId="06A13E0D" w:rsidR="00EF2A60" w:rsidRPr="00E44B5A" w:rsidRDefault="00EF2A60" w:rsidP="00EF2A60">
      <w:pPr>
        <w:keepLines/>
        <w:autoSpaceDE w:val="0"/>
        <w:autoSpaceDN w:val="0"/>
        <w:adjustRightInd w:val="0"/>
        <w:ind w:firstLine="567"/>
        <w:jc w:val="both"/>
      </w:pPr>
      <w:r w:rsidRPr="00E44B5A">
        <w:t>3.1.2.</w:t>
      </w:r>
      <w:r w:rsidR="00B04BBC">
        <w:t> </w:t>
      </w:r>
      <w:r w:rsidRPr="00E44B5A">
        <w:t>Предоставить путем передачи Покупателю полный комплект документов, относящихся к предмету продажи.</w:t>
      </w:r>
    </w:p>
    <w:p w14:paraId="115E8EB0" w14:textId="1B0BED7D" w:rsidR="00EF2A60" w:rsidRPr="00E44B5A" w:rsidRDefault="00EF2A60" w:rsidP="00EF2A60">
      <w:pPr>
        <w:keepLines/>
        <w:autoSpaceDE w:val="0"/>
        <w:autoSpaceDN w:val="0"/>
        <w:adjustRightInd w:val="0"/>
        <w:ind w:firstLine="567"/>
        <w:jc w:val="both"/>
      </w:pPr>
      <w:r w:rsidRPr="00E44B5A">
        <w:t>3.2.</w:t>
      </w:r>
      <w:r w:rsidR="00B04BBC">
        <w:t> </w:t>
      </w:r>
      <w:r w:rsidRPr="00E44B5A">
        <w:t>Покупатель обязан: оплатить Имущество в порядке и в сроки, предусмотренные п.2 настоящего Договора.</w:t>
      </w:r>
    </w:p>
    <w:p w14:paraId="7394A0F2" w14:textId="0109B5B0" w:rsidR="00EF2A60" w:rsidRPr="00E44B5A" w:rsidRDefault="00EF2A60" w:rsidP="003D4C17">
      <w:pPr>
        <w:ind w:firstLine="709"/>
        <w:jc w:val="both"/>
        <w:rPr>
          <w:szCs w:val="22"/>
        </w:rPr>
      </w:pPr>
      <w:r w:rsidRPr="00E44B5A">
        <w:rPr>
          <w:szCs w:val="22"/>
        </w:rPr>
        <w:t>3.3.</w:t>
      </w:r>
      <w:r w:rsidR="00B04BBC">
        <w:rPr>
          <w:szCs w:val="22"/>
        </w:rPr>
        <w:t> </w:t>
      </w:r>
      <w:r w:rsidR="003D4C17" w:rsidRPr="00E44B5A">
        <w:rPr>
          <w:szCs w:val="22"/>
        </w:rPr>
        <w:t>Продавец обязан в 1</w:t>
      </w:r>
      <w:r w:rsidR="00D4662D" w:rsidRPr="00E44B5A">
        <w:rPr>
          <w:szCs w:val="22"/>
        </w:rPr>
        <w:t>0</w:t>
      </w:r>
      <w:r w:rsidR="003D4C17" w:rsidRPr="00E44B5A">
        <w:rPr>
          <w:szCs w:val="22"/>
        </w:rPr>
        <w:t>-дневный срок с момента поступления денежных средств на расчетный счет Продавца передать Покупателю имущество по акту приема-передачи, подписанному уполномоченными представителями Сторон и заверенному печатями Продавца и Покупателя.</w:t>
      </w:r>
    </w:p>
    <w:p w14:paraId="27EF47CC" w14:textId="4AC57F2A" w:rsidR="0001149F" w:rsidRPr="00E44B5A" w:rsidRDefault="00EF2A60" w:rsidP="0001149F">
      <w:pPr>
        <w:keepLines/>
        <w:autoSpaceDE w:val="0"/>
        <w:autoSpaceDN w:val="0"/>
        <w:adjustRightInd w:val="0"/>
        <w:ind w:firstLine="567"/>
        <w:jc w:val="both"/>
      </w:pPr>
      <w:r w:rsidRPr="00E44B5A">
        <w:t>3.4.</w:t>
      </w:r>
      <w:r w:rsidR="00B04BBC">
        <w:t> </w:t>
      </w:r>
      <w:r w:rsidRPr="00E44B5A">
        <w:t>Риск случайной гибели имущества переходит к Покупателю с момента подписания сторонами передаточного акта. С указанного момента Продавец считается выполнившим свою обязанность по передаче имущества.</w:t>
      </w:r>
    </w:p>
    <w:p w14:paraId="21A21588" w14:textId="0DDAF2CF" w:rsidR="0001149F" w:rsidRPr="00E44B5A" w:rsidRDefault="0001149F" w:rsidP="0001149F">
      <w:pPr>
        <w:keepLines/>
        <w:autoSpaceDE w:val="0"/>
        <w:autoSpaceDN w:val="0"/>
        <w:adjustRightInd w:val="0"/>
        <w:ind w:firstLine="567"/>
        <w:jc w:val="both"/>
      </w:pPr>
      <w:r w:rsidRPr="00E44B5A">
        <w:lastRenderedPageBreak/>
        <w:t>3.5.</w:t>
      </w:r>
      <w:r w:rsidR="00B04BBC">
        <w:t> </w:t>
      </w:r>
      <w:r w:rsidRPr="00E44B5A">
        <w:rPr>
          <w:noProof/>
        </w:rPr>
        <w:t>Право собственности на Имущество возникает у Покупателя с момента государственной регистрации перехода права собственности в установленном законодательством порядке.</w:t>
      </w:r>
    </w:p>
    <w:p w14:paraId="6220D3A0" w14:textId="77777777" w:rsidR="00EF2A60" w:rsidRPr="00E44B5A" w:rsidRDefault="00EF2A60" w:rsidP="00EF2A60">
      <w:pPr>
        <w:keepLines/>
        <w:autoSpaceDE w:val="0"/>
        <w:autoSpaceDN w:val="0"/>
        <w:adjustRightInd w:val="0"/>
        <w:ind w:firstLine="567"/>
        <w:jc w:val="both"/>
      </w:pPr>
    </w:p>
    <w:p w14:paraId="20639D6F" w14:textId="77777777" w:rsidR="00EF2A60" w:rsidRPr="00E44B5A" w:rsidRDefault="00EF2A60" w:rsidP="00EF2A60">
      <w:pPr>
        <w:ind w:left="540"/>
        <w:jc w:val="center"/>
        <w:rPr>
          <w:b/>
        </w:rPr>
      </w:pPr>
      <w:r w:rsidRPr="00E44B5A">
        <w:rPr>
          <w:b/>
        </w:rPr>
        <w:t>4. ОТВЕТСТВЕННОСТЬ СТОРОН</w:t>
      </w:r>
    </w:p>
    <w:p w14:paraId="289B6BEA" w14:textId="77777777" w:rsidR="00EF2A60" w:rsidRPr="00E44B5A" w:rsidRDefault="00EF2A60" w:rsidP="00EF2A60">
      <w:pPr>
        <w:ind w:left="540"/>
        <w:jc w:val="center"/>
        <w:rPr>
          <w:b/>
        </w:rPr>
      </w:pPr>
    </w:p>
    <w:p w14:paraId="6D87B983" w14:textId="0B2F956B" w:rsidR="00EF2A60" w:rsidRPr="00E44B5A" w:rsidRDefault="00EF2A60" w:rsidP="00EF2A60">
      <w:pPr>
        <w:ind w:firstLine="540"/>
        <w:jc w:val="both"/>
      </w:pPr>
      <w:r w:rsidRPr="00E44B5A">
        <w:t>4.1.</w:t>
      </w:r>
      <w:r w:rsidR="00B04BBC">
        <w:t> </w:t>
      </w:r>
      <w:r w:rsidRPr="00E44B5A">
        <w:t>За неисполнение или ненадлежащее исполнение Сторонами по настоящему договору его условий они несут ответственность в соответствии с законодательством РФ.</w:t>
      </w:r>
    </w:p>
    <w:p w14:paraId="0AE4B7B3" w14:textId="4F2B15D8" w:rsidR="00EF2A60" w:rsidRPr="00E44B5A" w:rsidRDefault="00EF2A60" w:rsidP="00EF2A60">
      <w:pPr>
        <w:ind w:firstLine="540"/>
        <w:jc w:val="both"/>
      </w:pPr>
      <w:r w:rsidRPr="00E44B5A">
        <w:t>4.2.</w:t>
      </w:r>
      <w:r w:rsidR="00B04BBC">
        <w:t> </w:t>
      </w:r>
      <w:r w:rsidRPr="00E44B5A">
        <w:t xml:space="preserve">Стороны не несут ответственности за неисполнение или ненадлежащее исполнение своих обязательств по настоящему Договору, если это явилось следствием действия обстоятельств непреодолимой силы, включая стихийные бедствия, несчастные случаи, изменение действующего законодательства, которые делают дальнейшее исполнение настоящего Договора невозможным. </w:t>
      </w:r>
    </w:p>
    <w:p w14:paraId="03681118" w14:textId="55A2E0EB" w:rsidR="0001149F" w:rsidRPr="00E44B5A" w:rsidRDefault="0001149F" w:rsidP="0001149F">
      <w:pPr>
        <w:ind w:firstLine="708"/>
        <w:jc w:val="both"/>
        <w:rPr>
          <w:noProof/>
        </w:rPr>
      </w:pPr>
      <w:r w:rsidRPr="00E44B5A">
        <w:t>4.3.</w:t>
      </w:r>
      <w:r w:rsidR="00B04BBC">
        <w:t> </w:t>
      </w:r>
      <w:r w:rsidRPr="00E44B5A">
        <w:t>В случае если Покупатель ненадлежащим образом выполнил обязательства по оплате Имущества (п.2. настоящего Договора) Продавец вправе в одностороннем порядке отказаться от исполнения настоящего Договора. В данном случае договор является расторгнутым с момента получения Покупателем соответствующего уведомления Продавца (п.3 ст.450 ГК РФ). При этом Задаток, внесенный на расчетный счет Продавца, не возвращается.</w:t>
      </w:r>
    </w:p>
    <w:p w14:paraId="4A6468A3" w14:textId="77777777" w:rsidR="00EF2A60" w:rsidRPr="00E44B5A" w:rsidRDefault="00EF2A60" w:rsidP="00EF2A60">
      <w:pPr>
        <w:ind w:left="540"/>
        <w:jc w:val="center"/>
        <w:rPr>
          <w:b/>
        </w:rPr>
      </w:pPr>
    </w:p>
    <w:p w14:paraId="090F016C" w14:textId="77777777" w:rsidR="00EF2A60" w:rsidRPr="00E44B5A" w:rsidRDefault="00EF2A60" w:rsidP="00EF2A60">
      <w:pPr>
        <w:ind w:left="540"/>
        <w:jc w:val="center"/>
        <w:rPr>
          <w:b/>
        </w:rPr>
      </w:pPr>
      <w:r w:rsidRPr="00E44B5A">
        <w:rPr>
          <w:b/>
        </w:rPr>
        <w:t>5. СРОК ДЕЙСТВИЯ ДОГОВОРА</w:t>
      </w:r>
    </w:p>
    <w:p w14:paraId="1FB6354C" w14:textId="77777777" w:rsidR="00EF2A60" w:rsidRPr="00E44B5A" w:rsidRDefault="00EF2A60" w:rsidP="00EF2A60">
      <w:pPr>
        <w:pStyle w:val="a5"/>
        <w:ind w:firstLine="540"/>
        <w:rPr>
          <w:sz w:val="20"/>
        </w:rPr>
      </w:pPr>
    </w:p>
    <w:p w14:paraId="2C276CC4" w14:textId="3C5E1EC1" w:rsidR="00EF2A60" w:rsidRPr="00E44B5A" w:rsidRDefault="00EF2A60" w:rsidP="00EF2A60">
      <w:pPr>
        <w:pStyle w:val="a5"/>
        <w:ind w:firstLine="540"/>
        <w:rPr>
          <w:sz w:val="20"/>
        </w:rPr>
      </w:pPr>
      <w:r w:rsidRPr="00E44B5A">
        <w:rPr>
          <w:sz w:val="20"/>
        </w:rPr>
        <w:t>5.1.</w:t>
      </w:r>
      <w:r w:rsidR="00B04BBC">
        <w:rPr>
          <w:sz w:val="20"/>
          <w:lang w:val="ru-RU"/>
        </w:rPr>
        <w:t> </w:t>
      </w:r>
      <w:r w:rsidRPr="00E44B5A">
        <w:rPr>
          <w:sz w:val="20"/>
        </w:rPr>
        <w:t xml:space="preserve">Настоящий договор вступает в силу с момента его подписания сторонами и действует до: </w:t>
      </w:r>
    </w:p>
    <w:p w14:paraId="7F8471F7" w14:textId="55E192F1" w:rsidR="00EF2A60" w:rsidRPr="00E44B5A" w:rsidRDefault="00B04BBC" w:rsidP="00EF2A60">
      <w:pPr>
        <w:pStyle w:val="a5"/>
        <w:ind w:firstLine="540"/>
        <w:rPr>
          <w:sz w:val="20"/>
        </w:rPr>
      </w:pPr>
      <w:r>
        <w:rPr>
          <w:sz w:val="20"/>
          <w:lang w:val="ru-RU"/>
        </w:rPr>
        <w:t>— </w:t>
      </w:r>
      <w:r w:rsidR="00EF2A60" w:rsidRPr="00E44B5A">
        <w:rPr>
          <w:sz w:val="20"/>
        </w:rPr>
        <w:t>надлежащего исполнения Сторонами своих обязательств;</w:t>
      </w:r>
    </w:p>
    <w:p w14:paraId="17151DF9" w14:textId="6F360D45" w:rsidR="00EF2A60" w:rsidRPr="00E44B5A" w:rsidRDefault="00B04BBC" w:rsidP="00EF2A60">
      <w:pPr>
        <w:pStyle w:val="a5"/>
        <w:ind w:firstLine="540"/>
        <w:rPr>
          <w:sz w:val="20"/>
        </w:rPr>
      </w:pPr>
      <w:r>
        <w:rPr>
          <w:sz w:val="20"/>
          <w:lang w:val="ru-RU"/>
        </w:rPr>
        <w:t>— </w:t>
      </w:r>
      <w:r w:rsidR="00EF2A60" w:rsidRPr="00E44B5A">
        <w:rPr>
          <w:sz w:val="20"/>
        </w:rPr>
        <w:t>расторжения в случаях, предусмотренных федеральным законодательством;</w:t>
      </w:r>
    </w:p>
    <w:p w14:paraId="202B9C12" w14:textId="300E7F62" w:rsidR="00EF2A60" w:rsidRPr="00E44B5A" w:rsidRDefault="00B04BBC" w:rsidP="00EF2A60">
      <w:pPr>
        <w:pStyle w:val="a5"/>
        <w:ind w:firstLine="540"/>
        <w:rPr>
          <w:sz w:val="20"/>
        </w:rPr>
      </w:pPr>
      <w:r>
        <w:rPr>
          <w:sz w:val="20"/>
          <w:lang w:val="ru-RU"/>
        </w:rPr>
        <w:t>— </w:t>
      </w:r>
      <w:r w:rsidR="00EF2A60" w:rsidRPr="00E44B5A">
        <w:rPr>
          <w:sz w:val="20"/>
        </w:rPr>
        <w:t>возникновения иных оснований, предусмотренных законодательством Российской Федерации.</w:t>
      </w:r>
    </w:p>
    <w:p w14:paraId="440F245F" w14:textId="77777777" w:rsidR="00EF2A60" w:rsidRPr="00E44B5A" w:rsidRDefault="00EF2A60" w:rsidP="003D4C17">
      <w:pPr>
        <w:rPr>
          <w:b/>
        </w:rPr>
      </w:pPr>
    </w:p>
    <w:p w14:paraId="13F33571" w14:textId="77777777" w:rsidR="00EF2A60" w:rsidRPr="00E44B5A" w:rsidRDefault="003D4C17" w:rsidP="00EF2A60">
      <w:pPr>
        <w:ind w:firstLine="540"/>
        <w:jc w:val="center"/>
        <w:rPr>
          <w:b/>
        </w:rPr>
      </w:pPr>
      <w:r w:rsidRPr="00E44B5A">
        <w:rPr>
          <w:b/>
        </w:rPr>
        <w:t>6</w:t>
      </w:r>
      <w:r w:rsidR="00EF2A60" w:rsidRPr="00E44B5A">
        <w:rPr>
          <w:b/>
        </w:rPr>
        <w:t>. ПРОЧИЕ УСЛОВИЯ</w:t>
      </w:r>
    </w:p>
    <w:p w14:paraId="7455FD39" w14:textId="77777777" w:rsidR="00EF2A60" w:rsidRPr="00E44B5A" w:rsidRDefault="00EF2A60" w:rsidP="00EF2A60">
      <w:pPr>
        <w:ind w:firstLine="540"/>
        <w:jc w:val="center"/>
        <w:rPr>
          <w:b/>
        </w:rPr>
      </w:pPr>
    </w:p>
    <w:p w14:paraId="21E0775C" w14:textId="3688AB8A" w:rsidR="003D4C17" w:rsidRPr="00E44B5A" w:rsidRDefault="00B04BBC" w:rsidP="00EF2A60">
      <w:pPr>
        <w:ind w:firstLine="539"/>
        <w:jc w:val="both"/>
      </w:pPr>
      <w:r>
        <w:t>6</w:t>
      </w:r>
      <w:r w:rsidR="00EF2A60" w:rsidRPr="00E44B5A">
        <w:t>.1.</w:t>
      </w:r>
      <w:r>
        <w:t> </w:t>
      </w:r>
      <w:r w:rsidR="003D4C17" w:rsidRPr="00E44B5A">
        <w:t>Все споры между сторонами, по которым не было достигнуто соглашение, разрешаются в соответствии с законодательством Российской Федерации.</w:t>
      </w:r>
    </w:p>
    <w:p w14:paraId="3B4FBD71" w14:textId="3C3F7868" w:rsidR="00EF2A60" w:rsidRPr="00E44B5A" w:rsidRDefault="00B04BBC" w:rsidP="00EF2A60">
      <w:pPr>
        <w:ind w:firstLine="539"/>
        <w:jc w:val="both"/>
      </w:pPr>
      <w:r>
        <w:t>6</w:t>
      </w:r>
      <w:r w:rsidR="003D4C17" w:rsidRPr="00E44B5A">
        <w:t>.2.</w:t>
      </w:r>
      <w:r>
        <w:t> </w:t>
      </w:r>
      <w:r w:rsidR="00EF2A60" w:rsidRPr="00E44B5A">
        <w:t>Изменения условий настоящего договора возможно только при письменном соглашении сторон.</w:t>
      </w:r>
    </w:p>
    <w:p w14:paraId="7D237AA7" w14:textId="5D96F97C" w:rsidR="00EF2A60" w:rsidRPr="00E44B5A" w:rsidRDefault="00B04BBC" w:rsidP="00EF2A60">
      <w:pPr>
        <w:ind w:firstLine="539"/>
        <w:jc w:val="both"/>
      </w:pPr>
      <w:r>
        <w:t>6</w:t>
      </w:r>
      <w:r w:rsidR="003D4C17" w:rsidRPr="00E44B5A">
        <w:t>.3</w:t>
      </w:r>
      <w:r w:rsidR="00EF2A60" w:rsidRPr="00E44B5A">
        <w:t>.</w:t>
      </w:r>
      <w:r>
        <w:t> </w:t>
      </w:r>
      <w:r w:rsidR="00EF2A60" w:rsidRPr="00E44B5A">
        <w:t>Все дополнения и изменения к настоящему договору должны быть составлены письменно и подписаны обеими сторонами.</w:t>
      </w:r>
    </w:p>
    <w:p w14:paraId="55255A5E" w14:textId="5B37AB83" w:rsidR="00EF2A60" w:rsidRPr="00E44B5A" w:rsidRDefault="00B04BBC" w:rsidP="00CB1158">
      <w:pPr>
        <w:ind w:firstLine="539"/>
        <w:jc w:val="both"/>
      </w:pPr>
      <w:r>
        <w:t>6</w:t>
      </w:r>
      <w:r w:rsidR="003D4C17" w:rsidRPr="00E44B5A">
        <w:t>.4</w:t>
      </w:r>
      <w:r w:rsidR="00EF2A60" w:rsidRPr="00E44B5A">
        <w:t>.</w:t>
      </w:r>
      <w:r>
        <w:t> </w:t>
      </w:r>
      <w:r w:rsidR="00EF2A60" w:rsidRPr="00E44B5A">
        <w:t>Во всем, что не предусмотрено настоящим Договором, Стороны будут руководствоваться действующим законодательством РФ.</w:t>
      </w:r>
    </w:p>
    <w:p w14:paraId="1508B22D" w14:textId="15767BC2" w:rsidR="0001149F" w:rsidRPr="00E44B5A" w:rsidRDefault="00B04BBC" w:rsidP="00CB1158">
      <w:pPr>
        <w:ind w:firstLine="539"/>
        <w:jc w:val="both"/>
      </w:pPr>
      <w:r>
        <w:t>6</w:t>
      </w:r>
      <w:r w:rsidR="003D4C17" w:rsidRPr="00CB1158">
        <w:t>.5</w:t>
      </w:r>
      <w:r w:rsidR="00EF2A60" w:rsidRPr="00CB1158">
        <w:t>.</w:t>
      </w:r>
      <w:r>
        <w:t> </w:t>
      </w:r>
      <w:r w:rsidR="0001149F" w:rsidRPr="00E44B5A">
        <w:t xml:space="preserve">Договор составлен в трех экземплярах, один из которых находится у Продавца, второй </w:t>
      </w:r>
      <w:r>
        <w:t>—</w:t>
      </w:r>
      <w:r w:rsidR="0001149F" w:rsidRPr="00E44B5A">
        <w:t xml:space="preserve"> у Покупателя, третий передается в орган, осуществляющий государственную регистрацию </w:t>
      </w:r>
      <w:r>
        <w:t xml:space="preserve">перехода </w:t>
      </w:r>
      <w:r w:rsidR="0001149F" w:rsidRPr="00E44B5A">
        <w:t>прав на имущество.</w:t>
      </w:r>
    </w:p>
    <w:p w14:paraId="09A81CA7" w14:textId="77777777" w:rsidR="00A90E41" w:rsidRPr="00E44B5A" w:rsidRDefault="00A90E41" w:rsidP="00CB1158">
      <w:pPr>
        <w:pStyle w:val="2"/>
        <w:spacing w:after="0" w:line="240" w:lineRule="auto"/>
        <w:ind w:firstLine="284"/>
        <w:jc w:val="both"/>
      </w:pPr>
    </w:p>
    <w:p w14:paraId="115FDDE8" w14:textId="77777777" w:rsidR="00A90E41" w:rsidRPr="00E44B5A" w:rsidRDefault="003D4C17" w:rsidP="003D4C17">
      <w:pPr>
        <w:numPr>
          <w:ilvl w:val="0"/>
          <w:numId w:val="3"/>
        </w:numPr>
        <w:jc w:val="center"/>
        <w:rPr>
          <w:b/>
        </w:rPr>
      </w:pPr>
      <w:r w:rsidRPr="00E44B5A">
        <w:rPr>
          <w:b/>
        </w:rPr>
        <w:t xml:space="preserve"> </w:t>
      </w:r>
      <w:r w:rsidR="00A90E41" w:rsidRPr="00E44B5A">
        <w:rPr>
          <w:b/>
        </w:rPr>
        <w:t>ЮРИДИЧЕСКИЕ АДРЕСА И РЕКВИЗИТЫ СТОРОН</w:t>
      </w:r>
    </w:p>
    <w:p w14:paraId="25D0B957" w14:textId="77777777" w:rsidR="00A90E41" w:rsidRPr="00E44B5A" w:rsidRDefault="00A90E41" w:rsidP="00A90E41">
      <w:pPr>
        <w:ind w:firstLine="709"/>
        <w:jc w:val="center"/>
        <w:rPr>
          <w:b/>
        </w:rPr>
      </w:pPr>
    </w:p>
    <w:tbl>
      <w:tblPr>
        <w:tblW w:w="9682" w:type="dxa"/>
        <w:tblInd w:w="-34" w:type="dxa"/>
        <w:tblLayout w:type="fixed"/>
        <w:tblLook w:val="01E0" w:firstRow="1" w:lastRow="1" w:firstColumn="1" w:lastColumn="1" w:noHBand="0" w:noVBand="0"/>
      </w:tblPr>
      <w:tblGrid>
        <w:gridCol w:w="5182"/>
        <w:gridCol w:w="4500"/>
      </w:tblGrid>
      <w:tr w:rsidR="00CB1158" w:rsidRPr="00E44B5A" w14:paraId="59E0DDCD" w14:textId="77777777" w:rsidTr="00CB1158">
        <w:trPr>
          <w:trHeight w:val="3046"/>
        </w:trPr>
        <w:tc>
          <w:tcPr>
            <w:tcW w:w="5182" w:type="dxa"/>
          </w:tcPr>
          <w:p w14:paraId="536310F3" w14:textId="77777777" w:rsidR="00CB1158" w:rsidRPr="00E44B5A" w:rsidRDefault="00CB1158" w:rsidP="00E02F99">
            <w:pPr>
              <w:rPr>
                <w:b/>
                <w:bCs/>
              </w:rPr>
            </w:pPr>
            <w:r w:rsidRPr="00E44B5A">
              <w:rPr>
                <w:b/>
                <w:bCs/>
              </w:rPr>
              <w:t>Продавец:</w:t>
            </w:r>
          </w:p>
          <w:p w14:paraId="1A8E2C05" w14:textId="77777777" w:rsidR="00CB1158" w:rsidRPr="007108E2" w:rsidRDefault="00CB1158" w:rsidP="00F345C0">
            <w:pPr>
              <w:widowControl w:val="0"/>
              <w:shd w:val="clear" w:color="auto" w:fill="FFFFFF"/>
              <w:autoSpaceDE w:val="0"/>
              <w:autoSpaceDN w:val="0"/>
              <w:adjustRightInd w:val="0"/>
            </w:pPr>
            <w:r w:rsidRPr="007108E2">
              <w:rPr>
                <w:noProof/>
              </w:rPr>
              <w:t>Конкурсный управляющий</w:t>
            </w:r>
            <w:r w:rsidRPr="007108E2">
              <w:t xml:space="preserve"> </w:t>
            </w:r>
          </w:p>
          <w:p w14:paraId="5B3B8B50" w14:textId="77777777" w:rsidR="00CB1158" w:rsidRPr="007108E2" w:rsidRDefault="00CB1158" w:rsidP="00F345C0">
            <w:pPr>
              <w:widowControl w:val="0"/>
              <w:shd w:val="clear" w:color="auto" w:fill="FFFFFF"/>
              <w:autoSpaceDE w:val="0"/>
              <w:autoSpaceDN w:val="0"/>
              <w:adjustRightInd w:val="0"/>
            </w:pPr>
            <w:r w:rsidRPr="007108E2">
              <w:rPr>
                <w:noProof/>
              </w:rPr>
              <w:t>ООО «</w:t>
            </w:r>
            <w:r>
              <w:rPr>
                <w:noProof/>
              </w:rPr>
              <w:t>ТРАНС-СЕРВИС</w:t>
            </w:r>
            <w:r w:rsidRPr="007108E2">
              <w:rPr>
                <w:noProof/>
              </w:rPr>
              <w:t>»</w:t>
            </w:r>
          </w:p>
          <w:p w14:paraId="165C718E" w14:textId="77777777" w:rsidR="00CB1158" w:rsidRDefault="00CB1158" w:rsidP="00F345C0">
            <w:pPr>
              <w:widowControl w:val="0"/>
              <w:shd w:val="clear" w:color="auto" w:fill="FFFFFF"/>
              <w:autoSpaceDE w:val="0"/>
              <w:autoSpaceDN w:val="0"/>
              <w:adjustRightInd w:val="0"/>
            </w:pPr>
            <w:r w:rsidRPr="007108E2">
              <w:t xml:space="preserve">ИНН </w:t>
            </w:r>
            <w:r w:rsidRPr="00CB1158">
              <w:t>7325122710</w:t>
            </w:r>
            <w:r w:rsidRPr="007108E2">
              <w:t xml:space="preserve">, ОГРН </w:t>
            </w:r>
            <w:r w:rsidRPr="00CB1158">
              <w:t>1137325004673</w:t>
            </w:r>
            <w:r w:rsidRPr="007108E2">
              <w:t xml:space="preserve">, </w:t>
            </w:r>
          </w:p>
          <w:p w14:paraId="737D00DE" w14:textId="77777777" w:rsidR="00CB1158" w:rsidRPr="007108E2" w:rsidRDefault="00CB1158" w:rsidP="00F345C0">
            <w:pPr>
              <w:widowControl w:val="0"/>
              <w:shd w:val="clear" w:color="auto" w:fill="FFFFFF"/>
              <w:autoSpaceDE w:val="0"/>
              <w:autoSpaceDN w:val="0"/>
              <w:adjustRightInd w:val="0"/>
            </w:pPr>
            <w:r w:rsidRPr="007108E2">
              <w:t xml:space="preserve">КПП </w:t>
            </w:r>
            <w:r w:rsidRPr="00CB1158">
              <w:t>732701001</w:t>
            </w:r>
            <w:r w:rsidRPr="007108E2">
              <w:t>,</w:t>
            </w:r>
          </w:p>
          <w:p w14:paraId="1D972BE7" w14:textId="5AA977F2" w:rsidR="00CB1158" w:rsidRDefault="00CB1158" w:rsidP="00F345C0">
            <w:pPr>
              <w:widowControl w:val="0"/>
              <w:shd w:val="clear" w:color="auto" w:fill="FFFFFF"/>
              <w:autoSpaceDE w:val="0"/>
              <w:autoSpaceDN w:val="0"/>
              <w:adjustRightInd w:val="0"/>
              <w:rPr>
                <w:noProof/>
              </w:rPr>
            </w:pPr>
            <w:r w:rsidRPr="00CB1158">
              <w:rPr>
                <w:noProof/>
              </w:rPr>
              <w:t>432013, Ульяновская область, г. Ульяновск, ул.</w:t>
            </w:r>
            <w:r>
              <w:rPr>
                <w:noProof/>
              </w:rPr>
              <w:t> </w:t>
            </w:r>
            <w:r w:rsidRPr="00CB1158">
              <w:rPr>
                <w:noProof/>
              </w:rPr>
              <w:t>Промышленная, 59А, пом. 29</w:t>
            </w:r>
          </w:p>
          <w:p w14:paraId="326B57EE" w14:textId="34F16D80" w:rsidR="00B04BBC" w:rsidRPr="00B04BBC" w:rsidRDefault="00B04BBC" w:rsidP="00F345C0">
            <w:pPr>
              <w:widowControl w:val="0"/>
              <w:shd w:val="clear" w:color="auto" w:fill="FFFFFF"/>
              <w:autoSpaceDE w:val="0"/>
              <w:autoSpaceDN w:val="0"/>
              <w:adjustRightInd w:val="0"/>
              <w:rPr>
                <w:b/>
                <w:bCs/>
                <w:noProof/>
                <w:u w:val="single"/>
              </w:rPr>
            </w:pPr>
            <w:r w:rsidRPr="00B04BBC">
              <w:rPr>
                <w:b/>
                <w:bCs/>
                <w:noProof/>
                <w:u w:val="single"/>
              </w:rPr>
              <w:t>адрес для корреспонденции: 353440, Краснодарский край, г. Анапа, а/я 113</w:t>
            </w:r>
          </w:p>
          <w:p w14:paraId="4B7BFC15" w14:textId="77777777" w:rsidR="00CB1158" w:rsidRPr="007108E2" w:rsidRDefault="00CB1158" w:rsidP="00F345C0">
            <w:pPr>
              <w:widowControl w:val="0"/>
              <w:shd w:val="clear" w:color="auto" w:fill="FFFFFF"/>
              <w:autoSpaceDE w:val="0"/>
              <w:autoSpaceDN w:val="0"/>
              <w:adjustRightInd w:val="0"/>
            </w:pPr>
          </w:p>
          <w:p w14:paraId="6E829030" w14:textId="77777777" w:rsidR="00CB1158" w:rsidRPr="00E44B5A" w:rsidRDefault="00CB1158" w:rsidP="00F345C0">
            <w:pPr>
              <w:rPr>
                <w:bCs/>
              </w:rPr>
            </w:pPr>
            <w:r w:rsidRPr="00CB1158">
              <w:rPr>
                <w:noProof/>
              </w:rPr>
              <w:t>р/с 40702810647000001872 в Филиал «Южный» ПАО</w:t>
            </w:r>
            <w:r>
              <w:rPr>
                <w:noProof/>
              </w:rPr>
              <w:t> </w:t>
            </w:r>
            <w:r w:rsidRPr="00CB1158">
              <w:rPr>
                <w:noProof/>
              </w:rPr>
              <w:t>«БАНК УРАЛСИБ» БИК 040349700, к/с 30101810400000000700</w:t>
            </w:r>
            <w:r w:rsidRPr="00786B63">
              <w:rPr>
                <w:sz w:val="24"/>
                <w:szCs w:val="24"/>
              </w:rPr>
              <w:t>.</w:t>
            </w:r>
          </w:p>
          <w:p w14:paraId="21E2641F" w14:textId="77777777" w:rsidR="00CB1158" w:rsidRPr="00E44B5A" w:rsidRDefault="00CB1158" w:rsidP="00FA1E49">
            <w:pPr>
              <w:jc w:val="both"/>
              <w:rPr>
                <w:noProof/>
              </w:rPr>
            </w:pPr>
          </w:p>
          <w:p w14:paraId="0527B548" w14:textId="77777777" w:rsidR="00CB1158" w:rsidRPr="00E44B5A" w:rsidRDefault="00CB1158" w:rsidP="00FA1E49">
            <w:pPr>
              <w:tabs>
                <w:tab w:val="center" w:pos="4536"/>
              </w:tabs>
              <w:rPr>
                <w:bCs/>
              </w:rPr>
            </w:pPr>
          </w:p>
        </w:tc>
        <w:tc>
          <w:tcPr>
            <w:tcW w:w="4500" w:type="dxa"/>
          </w:tcPr>
          <w:p w14:paraId="5F625196" w14:textId="77777777" w:rsidR="00CB1158" w:rsidRPr="00E44B5A" w:rsidRDefault="00CB1158" w:rsidP="00E02F99">
            <w:pPr>
              <w:rPr>
                <w:b/>
                <w:bCs/>
              </w:rPr>
            </w:pPr>
            <w:r w:rsidRPr="00E44B5A">
              <w:rPr>
                <w:b/>
                <w:bCs/>
              </w:rPr>
              <w:t>Покупатель:</w:t>
            </w:r>
          </w:p>
        </w:tc>
      </w:tr>
      <w:tr w:rsidR="00B04BBC" w:rsidRPr="00E44B5A" w14:paraId="505D1ADB" w14:textId="77777777" w:rsidTr="00B04BBC">
        <w:trPr>
          <w:trHeight w:val="80"/>
        </w:trPr>
        <w:tc>
          <w:tcPr>
            <w:tcW w:w="5182" w:type="dxa"/>
          </w:tcPr>
          <w:p w14:paraId="4FDE42F2" w14:textId="77777777" w:rsidR="00B04BBC" w:rsidRPr="00E44B5A" w:rsidRDefault="00B04BBC" w:rsidP="00E02F99">
            <w:pPr>
              <w:rPr>
                <w:b/>
                <w:bCs/>
              </w:rPr>
            </w:pPr>
          </w:p>
        </w:tc>
        <w:tc>
          <w:tcPr>
            <w:tcW w:w="4500" w:type="dxa"/>
          </w:tcPr>
          <w:p w14:paraId="1CBB168F" w14:textId="4E1E74D7" w:rsidR="00B04BBC" w:rsidRPr="00E44B5A" w:rsidRDefault="00B04BBC" w:rsidP="00E02F99">
            <w:pPr>
              <w:rPr>
                <w:b/>
                <w:bCs/>
              </w:rPr>
            </w:pPr>
            <w:r w:rsidRPr="00B27A19">
              <w:rPr>
                <w:b/>
              </w:rPr>
              <w:t>С обработкой персональных данных согласен</w:t>
            </w:r>
          </w:p>
        </w:tc>
      </w:tr>
      <w:tr w:rsidR="00A90E41" w:rsidRPr="00E44B5A" w14:paraId="127B0850" w14:textId="77777777" w:rsidTr="00CB1158">
        <w:tc>
          <w:tcPr>
            <w:tcW w:w="5182" w:type="dxa"/>
          </w:tcPr>
          <w:p w14:paraId="22A9FA69" w14:textId="77777777" w:rsidR="00A90E41" w:rsidRPr="00F345C0" w:rsidRDefault="00A90E41" w:rsidP="00E02F99">
            <w:r w:rsidRPr="00F345C0">
              <w:t>Конкурсный управляющий</w:t>
            </w:r>
          </w:p>
          <w:p w14:paraId="6DF84810" w14:textId="77777777" w:rsidR="00A90E41" w:rsidRPr="00E44B5A" w:rsidRDefault="00F345C0" w:rsidP="00E02F99">
            <w:pPr>
              <w:rPr>
                <w:b/>
              </w:rPr>
            </w:pPr>
            <w:r w:rsidRPr="007108E2">
              <w:rPr>
                <w:noProof/>
              </w:rPr>
              <w:t>ООО «</w:t>
            </w:r>
            <w:r w:rsidR="00CB1158">
              <w:rPr>
                <w:noProof/>
              </w:rPr>
              <w:t>ТРАНС-СЕРВИС</w:t>
            </w:r>
            <w:r w:rsidRPr="007108E2">
              <w:rPr>
                <w:noProof/>
              </w:rPr>
              <w:t>»</w:t>
            </w:r>
          </w:p>
        </w:tc>
        <w:tc>
          <w:tcPr>
            <w:tcW w:w="4500" w:type="dxa"/>
          </w:tcPr>
          <w:p w14:paraId="68F1774F" w14:textId="77777777" w:rsidR="007B5338" w:rsidRPr="00E44B5A" w:rsidRDefault="007B5338" w:rsidP="007B5338"/>
        </w:tc>
      </w:tr>
      <w:tr w:rsidR="00A90E41" w:rsidRPr="0001149F" w14:paraId="7951B7D5" w14:textId="77777777" w:rsidTr="00CB1158">
        <w:tc>
          <w:tcPr>
            <w:tcW w:w="5182" w:type="dxa"/>
          </w:tcPr>
          <w:p w14:paraId="14FAAD25" w14:textId="77777777" w:rsidR="00A90E41" w:rsidRPr="00E44B5A" w:rsidRDefault="00A90E41" w:rsidP="00E02F99">
            <w:pPr>
              <w:ind w:right="-282"/>
              <w:rPr>
                <w:vertAlign w:val="superscript"/>
              </w:rPr>
            </w:pPr>
            <w:r w:rsidRPr="00E44B5A">
              <w:rPr>
                <w:b/>
                <w:bCs/>
              </w:rPr>
              <w:t>__________________________</w:t>
            </w:r>
            <w:r w:rsidRPr="00E44B5A">
              <w:t xml:space="preserve"> </w:t>
            </w:r>
            <w:r w:rsidR="00CB1158">
              <w:rPr>
                <w:b/>
                <w:bCs/>
              </w:rPr>
              <w:t>А.А. Мазур</w:t>
            </w:r>
            <w:r w:rsidRPr="00E44B5A">
              <w:t xml:space="preserve">              </w:t>
            </w:r>
          </w:p>
          <w:p w14:paraId="6FD1343D" w14:textId="77777777" w:rsidR="00A90E41" w:rsidRPr="00E44B5A" w:rsidRDefault="00A90E41" w:rsidP="00E02F99">
            <w:pPr>
              <w:ind w:left="-540" w:right="-282" w:firstLine="540"/>
            </w:pPr>
            <w:r w:rsidRPr="00E44B5A">
              <w:rPr>
                <w:vertAlign w:val="superscript"/>
              </w:rPr>
              <w:t xml:space="preserve">                                (подпись)</w:t>
            </w:r>
          </w:p>
        </w:tc>
        <w:tc>
          <w:tcPr>
            <w:tcW w:w="4500" w:type="dxa"/>
          </w:tcPr>
          <w:p w14:paraId="47CDF328" w14:textId="77777777" w:rsidR="00A90E41" w:rsidRPr="00E44B5A" w:rsidRDefault="00A90E41" w:rsidP="00E02F99">
            <w:pPr>
              <w:ind w:right="-282"/>
              <w:rPr>
                <w:vertAlign w:val="superscript"/>
              </w:rPr>
            </w:pPr>
            <w:r w:rsidRPr="00E44B5A">
              <w:rPr>
                <w:b/>
                <w:bCs/>
              </w:rPr>
              <w:t>__________________________ /</w:t>
            </w:r>
            <w:r w:rsidR="00271DBB" w:rsidRPr="00E44B5A">
              <w:rPr>
                <w:b/>
                <w:bCs/>
              </w:rPr>
              <w:t>____________</w:t>
            </w:r>
            <w:r w:rsidRPr="00E44B5A">
              <w:rPr>
                <w:b/>
                <w:bCs/>
              </w:rPr>
              <w:t>/</w:t>
            </w:r>
            <w:r w:rsidRPr="00E44B5A">
              <w:t xml:space="preserve">         </w:t>
            </w:r>
          </w:p>
          <w:p w14:paraId="42F62E0E" w14:textId="77777777" w:rsidR="00A90E41" w:rsidRPr="0001149F" w:rsidRDefault="00A90E41" w:rsidP="00E02F99">
            <w:pPr>
              <w:ind w:left="-540" w:right="-282" w:firstLine="540"/>
              <w:rPr>
                <w:vertAlign w:val="superscript"/>
              </w:rPr>
            </w:pPr>
            <w:r w:rsidRPr="00E44B5A">
              <w:rPr>
                <w:vertAlign w:val="superscript"/>
              </w:rPr>
              <w:t xml:space="preserve">                                (подпись)</w:t>
            </w:r>
          </w:p>
        </w:tc>
      </w:tr>
    </w:tbl>
    <w:p w14:paraId="4F066408" w14:textId="77777777" w:rsidR="00A90E41" w:rsidRPr="00D02EB6" w:rsidRDefault="00A90E41" w:rsidP="00A90E41"/>
    <w:sectPr w:rsidR="00A90E41" w:rsidRPr="00D02EB6" w:rsidSect="00E02F99">
      <w:pgSz w:w="11906" w:h="16838"/>
      <w:pgMar w:top="851"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B72C59"/>
    <w:multiLevelType w:val="hybridMultilevel"/>
    <w:tmpl w:val="00C8585A"/>
    <w:lvl w:ilvl="0" w:tplc="D140FD16">
      <w:start w:val="10"/>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74652ABD"/>
    <w:multiLevelType w:val="hybridMultilevel"/>
    <w:tmpl w:val="A26819C2"/>
    <w:lvl w:ilvl="0" w:tplc="833E6EA2">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7A810945"/>
    <w:multiLevelType w:val="hybridMultilevel"/>
    <w:tmpl w:val="E0B65254"/>
    <w:lvl w:ilvl="0" w:tplc="D278DF06">
      <w:start w:val="1"/>
      <w:numFmt w:val="decimal"/>
      <w:lvlText w:val="%1."/>
      <w:lvlJc w:val="left"/>
      <w:pPr>
        <w:tabs>
          <w:tab w:val="num" w:pos="900"/>
        </w:tabs>
        <w:ind w:left="900" w:hanging="360"/>
      </w:pPr>
    </w:lvl>
    <w:lvl w:ilvl="1" w:tplc="6E2AA9E6">
      <w:numFmt w:val="none"/>
      <w:lvlText w:val=""/>
      <w:lvlJc w:val="left"/>
      <w:pPr>
        <w:tabs>
          <w:tab w:val="num" w:pos="360"/>
        </w:tabs>
        <w:ind w:left="0" w:firstLine="0"/>
      </w:pPr>
    </w:lvl>
    <w:lvl w:ilvl="2" w:tplc="7A5696D2">
      <w:numFmt w:val="none"/>
      <w:lvlText w:val=""/>
      <w:lvlJc w:val="left"/>
      <w:pPr>
        <w:tabs>
          <w:tab w:val="num" w:pos="360"/>
        </w:tabs>
        <w:ind w:left="0" w:firstLine="0"/>
      </w:pPr>
    </w:lvl>
    <w:lvl w:ilvl="3" w:tplc="921CA4F4">
      <w:numFmt w:val="none"/>
      <w:lvlText w:val=""/>
      <w:lvlJc w:val="left"/>
      <w:pPr>
        <w:tabs>
          <w:tab w:val="num" w:pos="360"/>
        </w:tabs>
        <w:ind w:left="0" w:firstLine="0"/>
      </w:pPr>
    </w:lvl>
    <w:lvl w:ilvl="4" w:tplc="B218E19E">
      <w:numFmt w:val="none"/>
      <w:lvlText w:val=""/>
      <w:lvlJc w:val="left"/>
      <w:pPr>
        <w:tabs>
          <w:tab w:val="num" w:pos="360"/>
        </w:tabs>
        <w:ind w:left="0" w:firstLine="0"/>
      </w:pPr>
    </w:lvl>
    <w:lvl w:ilvl="5" w:tplc="28CCA06C">
      <w:numFmt w:val="none"/>
      <w:lvlText w:val=""/>
      <w:lvlJc w:val="left"/>
      <w:pPr>
        <w:tabs>
          <w:tab w:val="num" w:pos="360"/>
        </w:tabs>
        <w:ind w:left="0" w:firstLine="0"/>
      </w:pPr>
    </w:lvl>
    <w:lvl w:ilvl="6" w:tplc="BC8CCF92">
      <w:numFmt w:val="none"/>
      <w:lvlText w:val=""/>
      <w:lvlJc w:val="left"/>
      <w:pPr>
        <w:tabs>
          <w:tab w:val="num" w:pos="360"/>
        </w:tabs>
        <w:ind w:left="0" w:firstLine="0"/>
      </w:pPr>
    </w:lvl>
    <w:lvl w:ilvl="7" w:tplc="AB9C022A">
      <w:numFmt w:val="none"/>
      <w:lvlText w:val=""/>
      <w:lvlJc w:val="left"/>
      <w:pPr>
        <w:tabs>
          <w:tab w:val="num" w:pos="360"/>
        </w:tabs>
        <w:ind w:left="0" w:firstLine="0"/>
      </w:pPr>
    </w:lvl>
    <w:lvl w:ilvl="8" w:tplc="4EAEBDB0">
      <w:numFmt w:val="none"/>
      <w:lvlText w:val=""/>
      <w:lvlJc w:val="left"/>
      <w:pPr>
        <w:tabs>
          <w:tab w:val="num" w:pos="360"/>
        </w:tabs>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41"/>
    <w:rsid w:val="00004F16"/>
    <w:rsid w:val="00007D21"/>
    <w:rsid w:val="0001149F"/>
    <w:rsid w:val="00011E6B"/>
    <w:rsid w:val="00017391"/>
    <w:rsid w:val="00026997"/>
    <w:rsid w:val="00040615"/>
    <w:rsid w:val="0005501A"/>
    <w:rsid w:val="00055EA3"/>
    <w:rsid w:val="000805EA"/>
    <w:rsid w:val="000842C1"/>
    <w:rsid w:val="00095895"/>
    <w:rsid w:val="000A2833"/>
    <w:rsid w:val="000A5FB1"/>
    <w:rsid w:val="000B6BCD"/>
    <w:rsid w:val="000C15EB"/>
    <w:rsid w:val="000E45EB"/>
    <w:rsid w:val="000F5C39"/>
    <w:rsid w:val="000F5F9E"/>
    <w:rsid w:val="00105122"/>
    <w:rsid w:val="00115110"/>
    <w:rsid w:val="00117736"/>
    <w:rsid w:val="0012632C"/>
    <w:rsid w:val="0013250E"/>
    <w:rsid w:val="00135B85"/>
    <w:rsid w:val="001422E0"/>
    <w:rsid w:val="00145B71"/>
    <w:rsid w:val="001568BD"/>
    <w:rsid w:val="00163123"/>
    <w:rsid w:val="001672FF"/>
    <w:rsid w:val="001674B6"/>
    <w:rsid w:val="00176A31"/>
    <w:rsid w:val="0018147C"/>
    <w:rsid w:val="00182452"/>
    <w:rsid w:val="00182B36"/>
    <w:rsid w:val="00187344"/>
    <w:rsid w:val="001964EA"/>
    <w:rsid w:val="001A0EC7"/>
    <w:rsid w:val="001C0E85"/>
    <w:rsid w:val="001C30AA"/>
    <w:rsid w:val="001E3260"/>
    <w:rsid w:val="001E52B1"/>
    <w:rsid w:val="001F0640"/>
    <w:rsid w:val="001F3A5E"/>
    <w:rsid w:val="00201E20"/>
    <w:rsid w:val="00202AF7"/>
    <w:rsid w:val="002032F3"/>
    <w:rsid w:val="00203CEC"/>
    <w:rsid w:val="00204192"/>
    <w:rsid w:val="002102C0"/>
    <w:rsid w:val="00221F8F"/>
    <w:rsid w:val="002224A8"/>
    <w:rsid w:val="00226036"/>
    <w:rsid w:val="002329D3"/>
    <w:rsid w:val="00250D2B"/>
    <w:rsid w:val="00261A0A"/>
    <w:rsid w:val="002655A5"/>
    <w:rsid w:val="00265E00"/>
    <w:rsid w:val="002666BC"/>
    <w:rsid w:val="00271276"/>
    <w:rsid w:val="00271DBB"/>
    <w:rsid w:val="00283579"/>
    <w:rsid w:val="002937EA"/>
    <w:rsid w:val="002A0F28"/>
    <w:rsid w:val="002A4893"/>
    <w:rsid w:val="002A61BC"/>
    <w:rsid w:val="002B56E6"/>
    <w:rsid w:val="002D4084"/>
    <w:rsid w:val="002F29D6"/>
    <w:rsid w:val="002F772D"/>
    <w:rsid w:val="0031131C"/>
    <w:rsid w:val="00313CDF"/>
    <w:rsid w:val="003227AA"/>
    <w:rsid w:val="00323277"/>
    <w:rsid w:val="00351530"/>
    <w:rsid w:val="003525E0"/>
    <w:rsid w:val="00360FE4"/>
    <w:rsid w:val="00366AB6"/>
    <w:rsid w:val="003709CC"/>
    <w:rsid w:val="00370C7F"/>
    <w:rsid w:val="00372B37"/>
    <w:rsid w:val="00375FC8"/>
    <w:rsid w:val="00390302"/>
    <w:rsid w:val="003B7BA0"/>
    <w:rsid w:val="003C202F"/>
    <w:rsid w:val="003C32FE"/>
    <w:rsid w:val="003D4C17"/>
    <w:rsid w:val="003E5116"/>
    <w:rsid w:val="003F1024"/>
    <w:rsid w:val="00404538"/>
    <w:rsid w:val="004045FF"/>
    <w:rsid w:val="00411C99"/>
    <w:rsid w:val="00414B98"/>
    <w:rsid w:val="00417FCD"/>
    <w:rsid w:val="004230B5"/>
    <w:rsid w:val="00423414"/>
    <w:rsid w:val="00431048"/>
    <w:rsid w:val="00432A92"/>
    <w:rsid w:val="00440AF6"/>
    <w:rsid w:val="00442FE9"/>
    <w:rsid w:val="004534D6"/>
    <w:rsid w:val="00462E4C"/>
    <w:rsid w:val="004656AD"/>
    <w:rsid w:val="0047188F"/>
    <w:rsid w:val="004815CE"/>
    <w:rsid w:val="0048489B"/>
    <w:rsid w:val="00486E96"/>
    <w:rsid w:val="004A6B56"/>
    <w:rsid w:val="004B09B7"/>
    <w:rsid w:val="004D66A7"/>
    <w:rsid w:val="004E7ABB"/>
    <w:rsid w:val="004E7B52"/>
    <w:rsid w:val="004F2C3F"/>
    <w:rsid w:val="00527D71"/>
    <w:rsid w:val="005417E2"/>
    <w:rsid w:val="005625AD"/>
    <w:rsid w:val="00570214"/>
    <w:rsid w:val="0059487E"/>
    <w:rsid w:val="005B1961"/>
    <w:rsid w:val="005C68F8"/>
    <w:rsid w:val="005C7220"/>
    <w:rsid w:val="005D066E"/>
    <w:rsid w:val="005D0D66"/>
    <w:rsid w:val="005D4DF6"/>
    <w:rsid w:val="00611ACC"/>
    <w:rsid w:val="0061583D"/>
    <w:rsid w:val="00646B7C"/>
    <w:rsid w:val="00650FC2"/>
    <w:rsid w:val="0065479A"/>
    <w:rsid w:val="0065528C"/>
    <w:rsid w:val="00657B41"/>
    <w:rsid w:val="0068075C"/>
    <w:rsid w:val="00684161"/>
    <w:rsid w:val="0068468F"/>
    <w:rsid w:val="00685A2F"/>
    <w:rsid w:val="006879A2"/>
    <w:rsid w:val="006920EF"/>
    <w:rsid w:val="00696060"/>
    <w:rsid w:val="006A2DAF"/>
    <w:rsid w:val="006A49F5"/>
    <w:rsid w:val="006A7B41"/>
    <w:rsid w:val="006C3374"/>
    <w:rsid w:val="006D0152"/>
    <w:rsid w:val="006F126B"/>
    <w:rsid w:val="006F45D4"/>
    <w:rsid w:val="00701919"/>
    <w:rsid w:val="0070636B"/>
    <w:rsid w:val="00710F44"/>
    <w:rsid w:val="007235C7"/>
    <w:rsid w:val="00724D7A"/>
    <w:rsid w:val="007311CF"/>
    <w:rsid w:val="0075044A"/>
    <w:rsid w:val="00752B52"/>
    <w:rsid w:val="0076138F"/>
    <w:rsid w:val="007663D3"/>
    <w:rsid w:val="007673DC"/>
    <w:rsid w:val="00770639"/>
    <w:rsid w:val="00780A14"/>
    <w:rsid w:val="007B5338"/>
    <w:rsid w:val="007C1178"/>
    <w:rsid w:val="007C7ECF"/>
    <w:rsid w:val="007E694D"/>
    <w:rsid w:val="00802247"/>
    <w:rsid w:val="00826539"/>
    <w:rsid w:val="0082685E"/>
    <w:rsid w:val="008351EF"/>
    <w:rsid w:val="008417D9"/>
    <w:rsid w:val="0085623F"/>
    <w:rsid w:val="00856D0D"/>
    <w:rsid w:val="0085720A"/>
    <w:rsid w:val="00861FF9"/>
    <w:rsid w:val="00874712"/>
    <w:rsid w:val="008748DD"/>
    <w:rsid w:val="00887A59"/>
    <w:rsid w:val="00890B2F"/>
    <w:rsid w:val="008918E9"/>
    <w:rsid w:val="008971A1"/>
    <w:rsid w:val="008A008C"/>
    <w:rsid w:val="008A4B72"/>
    <w:rsid w:val="008A7E86"/>
    <w:rsid w:val="008B5235"/>
    <w:rsid w:val="008C1BAC"/>
    <w:rsid w:val="008C3866"/>
    <w:rsid w:val="008C5891"/>
    <w:rsid w:val="008D5F91"/>
    <w:rsid w:val="008E106A"/>
    <w:rsid w:val="008E2D84"/>
    <w:rsid w:val="008E5AC7"/>
    <w:rsid w:val="008F1248"/>
    <w:rsid w:val="008F4585"/>
    <w:rsid w:val="00935AB9"/>
    <w:rsid w:val="009633C8"/>
    <w:rsid w:val="00970CFC"/>
    <w:rsid w:val="009779F3"/>
    <w:rsid w:val="00986367"/>
    <w:rsid w:val="00987AF4"/>
    <w:rsid w:val="00996997"/>
    <w:rsid w:val="009A5984"/>
    <w:rsid w:val="009A7B95"/>
    <w:rsid w:val="009C033B"/>
    <w:rsid w:val="009C1B6F"/>
    <w:rsid w:val="009E304F"/>
    <w:rsid w:val="00A13141"/>
    <w:rsid w:val="00A17CE1"/>
    <w:rsid w:val="00A20327"/>
    <w:rsid w:val="00A23659"/>
    <w:rsid w:val="00A30C76"/>
    <w:rsid w:val="00A377A3"/>
    <w:rsid w:val="00A43E2E"/>
    <w:rsid w:val="00A469F8"/>
    <w:rsid w:val="00A55EDE"/>
    <w:rsid w:val="00A62032"/>
    <w:rsid w:val="00A66409"/>
    <w:rsid w:val="00A66BAF"/>
    <w:rsid w:val="00A7631D"/>
    <w:rsid w:val="00A76862"/>
    <w:rsid w:val="00A84AA4"/>
    <w:rsid w:val="00A854F6"/>
    <w:rsid w:val="00A90E41"/>
    <w:rsid w:val="00A977E8"/>
    <w:rsid w:val="00AB0D75"/>
    <w:rsid w:val="00AD07D7"/>
    <w:rsid w:val="00AD1DBF"/>
    <w:rsid w:val="00AE1BC7"/>
    <w:rsid w:val="00AE34B1"/>
    <w:rsid w:val="00B04BBC"/>
    <w:rsid w:val="00B06725"/>
    <w:rsid w:val="00B101A0"/>
    <w:rsid w:val="00B16444"/>
    <w:rsid w:val="00B229D9"/>
    <w:rsid w:val="00B26118"/>
    <w:rsid w:val="00B26B7E"/>
    <w:rsid w:val="00B377EC"/>
    <w:rsid w:val="00B4163A"/>
    <w:rsid w:val="00B57B03"/>
    <w:rsid w:val="00B61A3F"/>
    <w:rsid w:val="00B63209"/>
    <w:rsid w:val="00B66E42"/>
    <w:rsid w:val="00B74114"/>
    <w:rsid w:val="00B74BC4"/>
    <w:rsid w:val="00B85CCE"/>
    <w:rsid w:val="00B9503E"/>
    <w:rsid w:val="00BA0650"/>
    <w:rsid w:val="00BB1BC4"/>
    <w:rsid w:val="00BC0418"/>
    <w:rsid w:val="00BC2706"/>
    <w:rsid w:val="00BC2C60"/>
    <w:rsid w:val="00BC2D0D"/>
    <w:rsid w:val="00BF4A7B"/>
    <w:rsid w:val="00C06603"/>
    <w:rsid w:val="00C06FDC"/>
    <w:rsid w:val="00C162DD"/>
    <w:rsid w:val="00C37669"/>
    <w:rsid w:val="00C424B6"/>
    <w:rsid w:val="00C42B81"/>
    <w:rsid w:val="00C502A7"/>
    <w:rsid w:val="00C5136D"/>
    <w:rsid w:val="00C52468"/>
    <w:rsid w:val="00C556BB"/>
    <w:rsid w:val="00C56463"/>
    <w:rsid w:val="00C639BF"/>
    <w:rsid w:val="00C644D5"/>
    <w:rsid w:val="00C67B6B"/>
    <w:rsid w:val="00C73863"/>
    <w:rsid w:val="00C74622"/>
    <w:rsid w:val="00C879AC"/>
    <w:rsid w:val="00C961A6"/>
    <w:rsid w:val="00CA43D8"/>
    <w:rsid w:val="00CA7213"/>
    <w:rsid w:val="00CB1158"/>
    <w:rsid w:val="00CB2707"/>
    <w:rsid w:val="00CB37C2"/>
    <w:rsid w:val="00CD24AC"/>
    <w:rsid w:val="00CD543A"/>
    <w:rsid w:val="00CD6104"/>
    <w:rsid w:val="00CE0953"/>
    <w:rsid w:val="00CE6487"/>
    <w:rsid w:val="00CF232B"/>
    <w:rsid w:val="00D02EB6"/>
    <w:rsid w:val="00D0347C"/>
    <w:rsid w:val="00D32FA3"/>
    <w:rsid w:val="00D43155"/>
    <w:rsid w:val="00D4365E"/>
    <w:rsid w:val="00D4662D"/>
    <w:rsid w:val="00D75DF9"/>
    <w:rsid w:val="00DC18CF"/>
    <w:rsid w:val="00DC4C07"/>
    <w:rsid w:val="00DE31F1"/>
    <w:rsid w:val="00DE59EB"/>
    <w:rsid w:val="00DF2552"/>
    <w:rsid w:val="00E02F99"/>
    <w:rsid w:val="00E03CE1"/>
    <w:rsid w:val="00E057A3"/>
    <w:rsid w:val="00E11320"/>
    <w:rsid w:val="00E1270A"/>
    <w:rsid w:val="00E21541"/>
    <w:rsid w:val="00E26C65"/>
    <w:rsid w:val="00E31F18"/>
    <w:rsid w:val="00E44B5A"/>
    <w:rsid w:val="00E45EA3"/>
    <w:rsid w:val="00E57C90"/>
    <w:rsid w:val="00E649DC"/>
    <w:rsid w:val="00E6501E"/>
    <w:rsid w:val="00E81BC4"/>
    <w:rsid w:val="00E90FBC"/>
    <w:rsid w:val="00EB6ED0"/>
    <w:rsid w:val="00EC083F"/>
    <w:rsid w:val="00ED07AE"/>
    <w:rsid w:val="00ED6ED1"/>
    <w:rsid w:val="00EE0BEA"/>
    <w:rsid w:val="00EE1CAF"/>
    <w:rsid w:val="00EF2A60"/>
    <w:rsid w:val="00EF50FB"/>
    <w:rsid w:val="00EF57E1"/>
    <w:rsid w:val="00F01BE4"/>
    <w:rsid w:val="00F10565"/>
    <w:rsid w:val="00F15B18"/>
    <w:rsid w:val="00F2014F"/>
    <w:rsid w:val="00F3236B"/>
    <w:rsid w:val="00F345C0"/>
    <w:rsid w:val="00F451AE"/>
    <w:rsid w:val="00F8179F"/>
    <w:rsid w:val="00F87DC6"/>
    <w:rsid w:val="00F963B6"/>
    <w:rsid w:val="00FA1E49"/>
    <w:rsid w:val="00FC4344"/>
    <w:rsid w:val="00FE019E"/>
    <w:rsid w:val="00FE2A3B"/>
    <w:rsid w:val="00FF092D"/>
    <w:rsid w:val="00FF4A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E873"/>
  <w15:chartTrackingRefBased/>
  <w15:docId w15:val="{13141794-0330-4E5A-8DAE-BC9637F9D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E41"/>
    <w:rPr>
      <w:rFonts w:ascii="Times New Roman" w:eastAsia="Times New Roman" w:hAnsi="Times New Roman"/>
    </w:rPr>
  </w:style>
  <w:style w:type="paragraph" w:styleId="1">
    <w:name w:val="heading 1"/>
    <w:basedOn w:val="a"/>
    <w:next w:val="a"/>
    <w:link w:val="10"/>
    <w:qFormat/>
    <w:rsid w:val="00EF2A60"/>
    <w:pPr>
      <w:keepNext/>
      <w:spacing w:before="240" w:after="60"/>
      <w:outlineLvl w:val="0"/>
    </w:pPr>
    <w:rPr>
      <w:rFonts w:ascii="Arial" w:hAnsi="Arial" w:cs="Arial"/>
      <w:b/>
      <w:bCs/>
      <w:kern w:val="32"/>
      <w:sz w:val="32"/>
      <w:szCs w:val="32"/>
    </w:rPr>
  </w:style>
  <w:style w:type="paragraph" w:styleId="7">
    <w:name w:val="heading 7"/>
    <w:basedOn w:val="a"/>
    <w:next w:val="a"/>
    <w:link w:val="70"/>
    <w:qFormat/>
    <w:rsid w:val="00A90E41"/>
    <w:pPr>
      <w:keepNext/>
      <w:jc w:val="both"/>
      <w:outlineLvl w:val="6"/>
    </w:pPr>
    <w:rPr>
      <w:rFonts w:ascii="Bookman Old Style" w:hAnsi="Bookman Old Style"/>
      <w:i/>
      <w:iCs/>
      <w:color w:val="000000"/>
      <w:lang w:val="x-none"/>
    </w:rPr>
  </w:style>
  <w:style w:type="paragraph" w:styleId="9">
    <w:name w:val="heading 9"/>
    <w:basedOn w:val="a"/>
    <w:next w:val="a"/>
    <w:link w:val="90"/>
    <w:qFormat/>
    <w:rsid w:val="00A90E41"/>
    <w:pPr>
      <w:keepNext/>
      <w:outlineLvl w:val="8"/>
    </w:pPr>
    <w:rPr>
      <w:rFonts w:ascii="Bookman Old Style" w:hAnsi="Bookman Old Style"/>
      <w:b/>
      <w:bCs/>
      <w:sz w:val="18"/>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A90E41"/>
    <w:rPr>
      <w:rFonts w:ascii="Bookman Old Style" w:eastAsia="Times New Roman" w:hAnsi="Bookman Old Style" w:cs="Times New Roman"/>
      <w:i/>
      <w:iCs/>
      <w:color w:val="000000"/>
      <w:sz w:val="20"/>
      <w:lang w:eastAsia="ru-RU"/>
    </w:rPr>
  </w:style>
  <w:style w:type="character" w:customStyle="1" w:styleId="90">
    <w:name w:val="Заголовок 9 Знак"/>
    <w:link w:val="9"/>
    <w:rsid w:val="00A90E41"/>
    <w:rPr>
      <w:rFonts w:ascii="Bookman Old Style" w:eastAsia="Times New Roman" w:hAnsi="Bookman Old Style" w:cs="Times New Roman"/>
      <w:b/>
      <w:bCs/>
      <w:sz w:val="18"/>
      <w:szCs w:val="24"/>
      <w:lang w:eastAsia="ru-RU"/>
    </w:rPr>
  </w:style>
  <w:style w:type="character" w:customStyle="1" w:styleId="a3">
    <w:name w:val="Название Знак"/>
    <w:link w:val="a4"/>
    <w:locked/>
    <w:rsid w:val="00A90E41"/>
    <w:rPr>
      <w:b/>
      <w:bCs/>
      <w:sz w:val="24"/>
      <w:lang w:eastAsia="ru-RU"/>
    </w:rPr>
  </w:style>
  <w:style w:type="paragraph" w:styleId="a4">
    <w:name w:val="Название"/>
    <w:basedOn w:val="a"/>
    <w:link w:val="a3"/>
    <w:qFormat/>
    <w:rsid w:val="00A90E41"/>
    <w:pPr>
      <w:jc w:val="center"/>
    </w:pPr>
    <w:rPr>
      <w:rFonts w:ascii="Calibri" w:eastAsia="Calibri" w:hAnsi="Calibri"/>
      <w:b/>
      <w:bCs/>
      <w:sz w:val="24"/>
      <w:lang w:val="x-none"/>
    </w:rPr>
  </w:style>
  <w:style w:type="character" w:customStyle="1" w:styleId="11">
    <w:name w:val="Название Знак1"/>
    <w:uiPriority w:val="10"/>
    <w:rsid w:val="00A90E41"/>
    <w:rPr>
      <w:rFonts w:ascii="Cambria" w:eastAsia="Times New Roman" w:hAnsi="Cambria" w:cs="Times New Roman"/>
      <w:color w:val="17365D"/>
      <w:spacing w:val="5"/>
      <w:kern w:val="28"/>
      <w:sz w:val="52"/>
      <w:szCs w:val="52"/>
      <w:lang w:eastAsia="ru-RU"/>
    </w:rPr>
  </w:style>
  <w:style w:type="paragraph" w:styleId="a5">
    <w:name w:val="Body Text Indent"/>
    <w:basedOn w:val="a"/>
    <w:link w:val="a6"/>
    <w:rsid w:val="00A90E41"/>
    <w:pPr>
      <w:ind w:firstLine="709"/>
      <w:jc w:val="both"/>
    </w:pPr>
    <w:rPr>
      <w:sz w:val="24"/>
      <w:lang w:val="x-none"/>
    </w:rPr>
  </w:style>
  <w:style w:type="character" w:customStyle="1" w:styleId="a6">
    <w:name w:val="Основной текст с отступом Знак"/>
    <w:link w:val="a5"/>
    <w:rsid w:val="00A90E41"/>
    <w:rPr>
      <w:rFonts w:ascii="Times New Roman" w:eastAsia="Times New Roman" w:hAnsi="Times New Roman" w:cs="Times New Roman"/>
      <w:sz w:val="24"/>
      <w:szCs w:val="20"/>
      <w:lang w:eastAsia="ru-RU"/>
    </w:rPr>
  </w:style>
  <w:style w:type="paragraph" w:styleId="3">
    <w:name w:val="Body Text 3"/>
    <w:basedOn w:val="a"/>
    <w:link w:val="30"/>
    <w:rsid w:val="00A90E41"/>
    <w:pPr>
      <w:spacing w:after="120"/>
    </w:pPr>
    <w:rPr>
      <w:sz w:val="16"/>
      <w:szCs w:val="16"/>
      <w:lang w:val="x-none"/>
    </w:rPr>
  </w:style>
  <w:style w:type="character" w:customStyle="1" w:styleId="30">
    <w:name w:val="Основной текст 3 Знак"/>
    <w:link w:val="3"/>
    <w:rsid w:val="00A90E41"/>
    <w:rPr>
      <w:rFonts w:ascii="Times New Roman" w:eastAsia="Times New Roman" w:hAnsi="Times New Roman" w:cs="Times New Roman"/>
      <w:sz w:val="16"/>
      <w:szCs w:val="16"/>
      <w:lang w:eastAsia="ru-RU"/>
    </w:rPr>
  </w:style>
  <w:style w:type="paragraph" w:customStyle="1" w:styleId="ConsNormal">
    <w:name w:val="ConsNormal"/>
    <w:rsid w:val="00A90E41"/>
    <w:pPr>
      <w:widowControl w:val="0"/>
      <w:autoSpaceDE w:val="0"/>
      <w:autoSpaceDN w:val="0"/>
      <w:adjustRightInd w:val="0"/>
      <w:ind w:firstLine="720"/>
    </w:pPr>
    <w:rPr>
      <w:rFonts w:ascii="Arial" w:eastAsia="Times New Roman" w:hAnsi="Arial" w:cs="Arial"/>
    </w:rPr>
  </w:style>
  <w:style w:type="character" w:styleId="a7">
    <w:name w:val="Emphasis"/>
    <w:qFormat/>
    <w:rsid w:val="00A90E41"/>
    <w:rPr>
      <w:i/>
      <w:iCs/>
    </w:rPr>
  </w:style>
  <w:style w:type="paragraph" w:customStyle="1" w:styleId="ConsPlusNormal">
    <w:name w:val="ConsPlusNormal"/>
    <w:rsid w:val="00011E6B"/>
    <w:pPr>
      <w:widowControl w:val="0"/>
      <w:autoSpaceDE w:val="0"/>
      <w:autoSpaceDN w:val="0"/>
      <w:adjustRightInd w:val="0"/>
      <w:ind w:firstLine="720"/>
    </w:pPr>
    <w:rPr>
      <w:rFonts w:ascii="Arial" w:eastAsia="Times New Roman" w:hAnsi="Arial" w:cs="Arial"/>
    </w:rPr>
  </w:style>
  <w:style w:type="paragraph" w:styleId="2">
    <w:name w:val="Body Text Indent 2"/>
    <w:basedOn w:val="a"/>
    <w:link w:val="20"/>
    <w:uiPriority w:val="99"/>
    <w:semiHidden/>
    <w:unhideWhenUsed/>
    <w:rsid w:val="00EF2A60"/>
    <w:pPr>
      <w:spacing w:after="120" w:line="480" w:lineRule="auto"/>
      <w:ind w:left="283"/>
    </w:pPr>
  </w:style>
  <w:style w:type="character" w:customStyle="1" w:styleId="20">
    <w:name w:val="Основной текст с отступом 2 Знак"/>
    <w:link w:val="2"/>
    <w:uiPriority w:val="99"/>
    <w:semiHidden/>
    <w:rsid w:val="00EF2A60"/>
    <w:rPr>
      <w:rFonts w:ascii="Times New Roman" w:eastAsia="Times New Roman" w:hAnsi="Times New Roman"/>
    </w:rPr>
  </w:style>
  <w:style w:type="character" w:customStyle="1" w:styleId="10">
    <w:name w:val="Заголовок 1 Знак"/>
    <w:link w:val="1"/>
    <w:rsid w:val="00EF2A60"/>
    <w:rPr>
      <w:rFonts w:ascii="Arial" w:eastAsia="Times New Roman" w:hAnsi="Arial" w:cs="Arial"/>
      <w:b/>
      <w:bCs/>
      <w:kern w:val="32"/>
      <w:sz w:val="32"/>
      <w:szCs w:val="32"/>
    </w:rPr>
  </w:style>
  <w:style w:type="character" w:customStyle="1" w:styleId="paragraph">
    <w:name w:val="paragraph"/>
    <w:rsid w:val="00E44B5A"/>
  </w:style>
  <w:style w:type="paragraph" w:customStyle="1" w:styleId="indent">
    <w:name w:val="indent"/>
    <w:basedOn w:val="a"/>
    <w:rsid w:val="00E44B5A"/>
    <w:pPr>
      <w:spacing w:before="240" w:after="240"/>
      <w:ind w:firstLine="708"/>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1032</Words>
  <Characters>5888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Матрешка</dc:creator>
  <cp:keywords/>
  <cp:lastModifiedBy>Пользователь</cp:lastModifiedBy>
  <cp:revision>2</cp:revision>
  <cp:lastPrinted>2014-07-22T10:45:00Z</cp:lastPrinted>
  <dcterms:created xsi:type="dcterms:W3CDTF">2025-10-25T13:59:00Z</dcterms:created>
  <dcterms:modified xsi:type="dcterms:W3CDTF">2025-10-25T13:59:00Z</dcterms:modified>
</cp:coreProperties>
</file>