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8B7B3" w14:textId="77777777" w:rsidR="00112305" w:rsidRDefault="00536091" w:rsidP="00E95072">
      <w:pPr>
        <w:pStyle w:val="Default"/>
        <w:jc w:val="center"/>
      </w:pPr>
      <w:r>
        <w:t>ДОГОВОР О ЗАДАТКЕ</w:t>
      </w:r>
      <w:r w:rsidR="00112305">
        <w:t xml:space="preserve"> ( обеспечения)</w:t>
      </w:r>
    </w:p>
    <w:p w14:paraId="1CAC2F36" w14:textId="77777777" w:rsidR="00112305" w:rsidRDefault="00112305" w:rsidP="00E95072">
      <w:pPr>
        <w:pStyle w:val="Default"/>
        <w:jc w:val="center"/>
      </w:pPr>
      <w:r>
        <w:t>НА УЧАСТИЕ В ТОРГАХ</w:t>
      </w:r>
    </w:p>
    <w:p w14:paraId="149BF4B9" w14:textId="77777777" w:rsidR="00112305" w:rsidRDefault="00112305" w:rsidP="00E95072">
      <w:pPr>
        <w:pStyle w:val="Default"/>
        <w:jc w:val="center"/>
      </w:pPr>
      <w:r>
        <w:t>Б/Н</w:t>
      </w:r>
    </w:p>
    <w:p w14:paraId="3E082956" w14:textId="77777777" w:rsidR="00112305" w:rsidRDefault="00112305" w:rsidP="00112305">
      <w:pPr>
        <w:pStyle w:val="Default"/>
        <w:jc w:val="center"/>
      </w:pPr>
    </w:p>
    <w:p w14:paraId="5A2690B2" w14:textId="1BFEACEB" w:rsidR="00112305" w:rsidRDefault="00536091" w:rsidP="00D13B47">
      <w:pPr>
        <w:pStyle w:val="Default"/>
        <w:jc w:val="right"/>
      </w:pPr>
      <w:r>
        <w:t>«_»________202</w:t>
      </w:r>
      <w:r w:rsidR="00876A9F">
        <w:t>6</w:t>
      </w:r>
    </w:p>
    <w:p w14:paraId="1489EF4F" w14:textId="77777777" w:rsidR="00112305" w:rsidRDefault="00112305" w:rsidP="00112305">
      <w:pPr>
        <w:pStyle w:val="Default"/>
        <w:jc w:val="both"/>
      </w:pPr>
    </w:p>
    <w:p w14:paraId="0AAE59BB" w14:textId="77777777" w:rsidR="00112305" w:rsidRDefault="00112305" w:rsidP="00112305">
      <w:pPr>
        <w:pStyle w:val="Default"/>
        <w:jc w:val="both"/>
      </w:pPr>
    </w:p>
    <w:p w14:paraId="5DB51EF8" w14:textId="77777777" w:rsidR="00112305" w:rsidRDefault="00112305" w:rsidP="00112305">
      <w:pPr>
        <w:pStyle w:val="Default"/>
        <w:jc w:val="both"/>
      </w:pPr>
    </w:p>
    <w:p w14:paraId="0871E73D" w14:textId="094AA29D" w:rsidR="00112305" w:rsidRDefault="00112305" w:rsidP="00112305">
      <w:pPr>
        <w:pStyle w:val="Default"/>
        <w:jc w:val="both"/>
      </w:pPr>
      <w:r w:rsidRPr="00112305">
        <w:t xml:space="preserve"> </w:t>
      </w:r>
      <w:r w:rsidR="00E95072" w:rsidRPr="00E95072">
        <w:t xml:space="preserve">Конкурсный управляющий  </w:t>
      </w:r>
      <w:r w:rsidR="00876A9F" w:rsidRPr="00876A9F">
        <w:t>ООО «ТРАНССТРОЙСЕРВИС» (ИНН: 8603125928; ОГРН: 1058600597824; юридический адрес: 628609, гор. Нижневартовск, ул. Кузоваткина, д. 16, оф. 9) - Рогожин Алексей Геннадьевич (ИНН 583508860782; СНИЛС 129-456-088 84; адрес для направления корреспонденции: 440008, г. Пенза, а/я 184), член Ассоциации «Краснодарская Межрегиональная Саморегулируемая организация Арбитражных управляющих «ЕДИНСТВО» (350007, г. Краснодар, ул. Кубанская Набережная, д. 1/0, ИНН 2309090437, ОГРН 1042304980794), действующий в рамках дела о несостоятельности (банкротстве), открытого в отношении должника на основании Определения Арбитражного суда Ханты-Мансийского автономного округа – Югры от 13.02.2026 г. по делу № А75-12189/2021</w:t>
      </w:r>
      <w:r w:rsidRPr="00112305">
        <w:t xml:space="preserve">, с одной стороны, и _________________ действующий на основании______, договорились о следующем: </w:t>
      </w:r>
    </w:p>
    <w:p w14:paraId="14C0CC28" w14:textId="77777777" w:rsidR="00E95072" w:rsidRPr="00112305" w:rsidRDefault="00E95072" w:rsidP="00112305">
      <w:pPr>
        <w:pStyle w:val="Default"/>
        <w:jc w:val="both"/>
      </w:pPr>
    </w:p>
    <w:p w14:paraId="4364C876" w14:textId="77777777" w:rsidR="00112305" w:rsidRPr="00112305" w:rsidRDefault="00112305" w:rsidP="00112305">
      <w:pPr>
        <w:pStyle w:val="Default"/>
        <w:jc w:val="both"/>
      </w:pPr>
      <w:r w:rsidRPr="00112305">
        <w:t>1.За участие в торгах на право заключения договора купли-продажи имущества принадлежащего ____________________________________________________________ .</w:t>
      </w:r>
    </w:p>
    <w:p w14:paraId="0C6B3DF9" w14:textId="77777777" w:rsidR="00E95072" w:rsidRDefault="00112305" w:rsidP="00112305">
      <w:pPr>
        <w:jc w:val="both"/>
        <w:rPr>
          <w:rFonts w:ascii="Times New Roman" w:hAnsi="Times New Roman" w:cs="Times New Roman"/>
          <w:sz w:val="24"/>
          <w:szCs w:val="24"/>
        </w:rPr>
      </w:pPr>
      <w:r w:rsidRPr="00112305">
        <w:rPr>
          <w:rFonts w:ascii="Times New Roman" w:hAnsi="Times New Roman" w:cs="Times New Roman"/>
          <w:sz w:val="24"/>
          <w:szCs w:val="24"/>
        </w:rPr>
        <w:t xml:space="preserve">2. Претендент вносит задаток в размере ________рублей, что составляет </w:t>
      </w:r>
      <w:r w:rsidR="008E1622">
        <w:rPr>
          <w:rFonts w:ascii="Times New Roman" w:hAnsi="Times New Roman" w:cs="Times New Roman"/>
          <w:sz w:val="24"/>
          <w:szCs w:val="24"/>
        </w:rPr>
        <w:t xml:space="preserve"> </w:t>
      </w:r>
      <w:r w:rsidR="00E95072">
        <w:rPr>
          <w:rFonts w:ascii="Times New Roman" w:hAnsi="Times New Roman" w:cs="Times New Roman"/>
          <w:sz w:val="24"/>
          <w:szCs w:val="24"/>
        </w:rPr>
        <w:t>20</w:t>
      </w:r>
      <w:r w:rsidR="00D13B47">
        <w:rPr>
          <w:rFonts w:ascii="Times New Roman" w:hAnsi="Times New Roman" w:cs="Times New Roman"/>
          <w:sz w:val="24"/>
          <w:szCs w:val="24"/>
        </w:rPr>
        <w:t xml:space="preserve"> </w:t>
      </w:r>
      <w:r w:rsidR="002F2F6E" w:rsidRPr="002F2F6E">
        <w:rPr>
          <w:rFonts w:ascii="Times New Roman" w:hAnsi="Times New Roman" w:cs="Times New Roman"/>
          <w:sz w:val="24"/>
          <w:szCs w:val="24"/>
        </w:rPr>
        <w:t>% начальной стоимости лота</w:t>
      </w:r>
      <w:r w:rsidR="00D13B47">
        <w:rPr>
          <w:rFonts w:ascii="Times New Roman" w:hAnsi="Times New Roman" w:cs="Times New Roman"/>
          <w:sz w:val="24"/>
          <w:szCs w:val="24"/>
        </w:rPr>
        <w:t>.</w:t>
      </w:r>
    </w:p>
    <w:p w14:paraId="09352A8A" w14:textId="77777777" w:rsidR="00E95072" w:rsidRPr="00E95072" w:rsidRDefault="00D13B47" w:rsidP="00E95072">
      <w:pPr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5072" w:rsidRPr="00E9507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Задаток в размере 20% начальной стоимости лота вносится не позднее даты окончания срока приема заявок на участие в торгах по реквизитам:</w:t>
      </w:r>
    </w:p>
    <w:p w14:paraId="57ADA2A2" w14:textId="77777777" w:rsidR="00E95072" w:rsidRPr="00E95072" w:rsidRDefault="00E95072" w:rsidP="00E95072">
      <w:pPr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E9507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Получатель: ООО "ТРАНССТРОЙСЕРВИС"</w:t>
      </w:r>
    </w:p>
    <w:p w14:paraId="3B450B07" w14:textId="77777777" w:rsidR="00E95072" w:rsidRPr="00E95072" w:rsidRDefault="00E95072" w:rsidP="00E95072">
      <w:pPr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E9507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Филиал "Корпоративный" ПАО "Совкомбанк"</w:t>
      </w:r>
    </w:p>
    <w:p w14:paraId="62C4CDC7" w14:textId="77777777" w:rsidR="00E95072" w:rsidRPr="00E95072" w:rsidRDefault="00E95072" w:rsidP="00E95072">
      <w:pPr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E9507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к/с 30101810445250000360 в ГУ Банка России по ЦФО</w:t>
      </w:r>
    </w:p>
    <w:p w14:paraId="33173B03" w14:textId="77777777" w:rsidR="00E95072" w:rsidRPr="00E95072" w:rsidRDefault="00E95072" w:rsidP="00E95072">
      <w:pPr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E9507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БИК 044525360</w:t>
      </w:r>
    </w:p>
    <w:p w14:paraId="1D3FB543" w14:textId="77777777" w:rsidR="00E95072" w:rsidRPr="00E95072" w:rsidRDefault="00E95072" w:rsidP="00E95072">
      <w:pPr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E9507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ИНН 4401116480</w:t>
      </w:r>
    </w:p>
    <w:p w14:paraId="301996A5" w14:textId="77777777" w:rsidR="00E95072" w:rsidRPr="00E95072" w:rsidRDefault="00E95072" w:rsidP="00E95072">
      <w:pPr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E9507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КПП 770343003</w:t>
      </w:r>
    </w:p>
    <w:p w14:paraId="60B50078" w14:textId="77777777" w:rsidR="00E95072" w:rsidRPr="00E95072" w:rsidRDefault="00E95072" w:rsidP="00E95072">
      <w:pPr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E9507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ОГРН 1144400000425</w:t>
      </w:r>
    </w:p>
    <w:p w14:paraId="1ADFF534" w14:textId="77777777" w:rsidR="00E95072" w:rsidRPr="00E95072" w:rsidRDefault="00E95072" w:rsidP="00E95072">
      <w:pPr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E9507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Адрес: 119991, г. Москва, ул. Вавилова, д.24. </w:t>
      </w:r>
    </w:p>
    <w:p w14:paraId="1CCE9E2A" w14:textId="77777777" w:rsidR="008E1622" w:rsidRDefault="00E95072" w:rsidP="00E95072">
      <w:pPr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E95072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расчетный счет: 40702810512020676796 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. </w:t>
      </w:r>
      <w:r w:rsidR="00D13B47" w:rsidRPr="00D13B4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Датой внесения задатка считается дата его зачисления на расчетный счет.</w:t>
      </w:r>
    </w:p>
    <w:p w14:paraId="3D9675AB" w14:textId="77777777" w:rsidR="00112305" w:rsidRPr="00112305" w:rsidRDefault="00112305" w:rsidP="00112305">
      <w:pPr>
        <w:jc w:val="both"/>
        <w:rPr>
          <w:rFonts w:ascii="Times New Roman" w:hAnsi="Times New Roman" w:cs="Times New Roman"/>
          <w:sz w:val="24"/>
          <w:szCs w:val="24"/>
        </w:rPr>
      </w:pPr>
      <w:r w:rsidRPr="00112305">
        <w:rPr>
          <w:rFonts w:ascii="Times New Roman" w:hAnsi="Times New Roman" w:cs="Times New Roman"/>
          <w:sz w:val="24"/>
          <w:szCs w:val="24"/>
        </w:rPr>
        <w:t xml:space="preserve">3. Организатор обязуется в случае победы Претендента на торгах зачесть задаток в счет оплаты приобретенного на торгах имущества. </w:t>
      </w:r>
    </w:p>
    <w:p w14:paraId="502CF4BE" w14:textId="77777777" w:rsidR="00112305" w:rsidRPr="00112305" w:rsidRDefault="00112305" w:rsidP="00112305">
      <w:pPr>
        <w:pStyle w:val="Default"/>
        <w:jc w:val="both"/>
      </w:pPr>
      <w:r w:rsidRPr="00112305">
        <w:t xml:space="preserve">4. Организатор обязуется вернуть задаток Претенденту, не выигравшему торги, в течение 5 банковских дней с даты утверждения протокола о результатах торгов. </w:t>
      </w:r>
    </w:p>
    <w:p w14:paraId="67B5EBC5" w14:textId="77777777" w:rsidR="00112305" w:rsidRPr="00112305" w:rsidRDefault="00D13B47" w:rsidP="00112305">
      <w:pPr>
        <w:pStyle w:val="Default"/>
        <w:jc w:val="both"/>
      </w:pPr>
      <w:r>
        <w:t>5</w:t>
      </w:r>
      <w:r w:rsidR="00112305" w:rsidRPr="00112305">
        <w:t xml:space="preserve">. Задаток не возвращается в случаях: </w:t>
      </w:r>
    </w:p>
    <w:p w14:paraId="4922E119" w14:textId="77777777" w:rsidR="00112305" w:rsidRPr="00112305" w:rsidRDefault="00112305" w:rsidP="00112305">
      <w:pPr>
        <w:jc w:val="both"/>
        <w:rPr>
          <w:rFonts w:ascii="Times New Roman" w:hAnsi="Times New Roman" w:cs="Times New Roman"/>
          <w:sz w:val="24"/>
          <w:szCs w:val="24"/>
        </w:rPr>
      </w:pPr>
      <w:r w:rsidRPr="00112305">
        <w:rPr>
          <w:rFonts w:ascii="Times New Roman" w:hAnsi="Times New Roman" w:cs="Times New Roman"/>
          <w:sz w:val="24"/>
          <w:szCs w:val="24"/>
        </w:rPr>
        <w:lastRenderedPageBreak/>
        <w:t>- в случае уклонения (отказа) Претендента, выигравшего торги, от подписания протокола о результатах торгов либо договора (ов) купли-продажи и (или) соглашения (й) на перевод прав и обязанностей по договору (ам) аренды земельных участков;</w:t>
      </w:r>
    </w:p>
    <w:p w14:paraId="5A225193" w14:textId="77777777" w:rsidR="00112305" w:rsidRPr="00112305" w:rsidRDefault="00112305" w:rsidP="00112305">
      <w:pPr>
        <w:pStyle w:val="Default"/>
        <w:jc w:val="both"/>
      </w:pPr>
    </w:p>
    <w:p w14:paraId="71A057E8" w14:textId="77777777" w:rsidR="00112305" w:rsidRPr="00112305" w:rsidRDefault="00112305" w:rsidP="00112305">
      <w:pPr>
        <w:jc w:val="both"/>
        <w:rPr>
          <w:rFonts w:ascii="Times New Roman" w:hAnsi="Times New Roman" w:cs="Times New Roman"/>
          <w:sz w:val="24"/>
          <w:szCs w:val="24"/>
        </w:rPr>
      </w:pPr>
      <w:r w:rsidRPr="00112305">
        <w:rPr>
          <w:rFonts w:ascii="Times New Roman" w:hAnsi="Times New Roman" w:cs="Times New Roman"/>
          <w:sz w:val="24"/>
          <w:szCs w:val="24"/>
        </w:rPr>
        <w:t xml:space="preserve">РЕКВИЗИТЫ СТОРОН:                            </w:t>
      </w:r>
      <w:r w:rsidRPr="00112305">
        <w:rPr>
          <w:rFonts w:ascii="Times New Roman" w:hAnsi="Times New Roman" w:cs="Times New Roman"/>
          <w:sz w:val="24"/>
          <w:szCs w:val="24"/>
        </w:rPr>
        <w:br/>
        <w:t xml:space="preserve">Организатор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Претендент</w:t>
      </w:r>
    </w:p>
    <w:sectPr w:rsidR="00112305" w:rsidRPr="00112305" w:rsidSect="00C73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2579"/>
    <w:rsid w:val="000D723F"/>
    <w:rsid w:val="00112305"/>
    <w:rsid w:val="00272EF8"/>
    <w:rsid w:val="002F2F6E"/>
    <w:rsid w:val="003251A2"/>
    <w:rsid w:val="00384E3C"/>
    <w:rsid w:val="00536091"/>
    <w:rsid w:val="00554A28"/>
    <w:rsid w:val="0056288A"/>
    <w:rsid w:val="006A0A3B"/>
    <w:rsid w:val="006E162B"/>
    <w:rsid w:val="00876A9F"/>
    <w:rsid w:val="008845B4"/>
    <w:rsid w:val="008B0412"/>
    <w:rsid w:val="008E1622"/>
    <w:rsid w:val="00A321DF"/>
    <w:rsid w:val="00AE0FB0"/>
    <w:rsid w:val="00B66FFD"/>
    <w:rsid w:val="00BD6CC6"/>
    <w:rsid w:val="00C416F0"/>
    <w:rsid w:val="00C73F5C"/>
    <w:rsid w:val="00CD2579"/>
    <w:rsid w:val="00D13B47"/>
    <w:rsid w:val="00D14870"/>
    <w:rsid w:val="00D55E4A"/>
    <w:rsid w:val="00D61E22"/>
    <w:rsid w:val="00E95072"/>
    <w:rsid w:val="00F274FC"/>
    <w:rsid w:val="00FE3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31D87"/>
  <w15:docId w15:val="{EB1A117F-B5B1-4B33-BCDB-BE6A87F60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F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123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E76B2-3D62-44A7-B6F9-0DEAA04A8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356</Words>
  <Characters>2030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Аля Комарова</cp:lastModifiedBy>
  <cp:revision>5</cp:revision>
  <dcterms:created xsi:type="dcterms:W3CDTF">2023-09-05T11:52:00Z</dcterms:created>
  <dcterms:modified xsi:type="dcterms:W3CDTF">2026-03-16T08:55:00Z</dcterms:modified>
</cp:coreProperties>
</file>